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52"/>
          <w:szCs w:val="52"/>
        </w:rPr>
      </w:pPr>
    </w:p>
    <w:p>
      <w:pPr>
        <w:spacing w:line="600" w:lineRule="exact"/>
        <w:jc w:val="center"/>
        <w:rPr>
          <w:rFonts w:ascii="仿宋" w:hAnsi="仿宋" w:eastAsia="仿宋"/>
          <w:b/>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b/>
          <w:sz w:val="52"/>
          <w:szCs w:val="52"/>
          <w:highlight w:val="none"/>
        </w:rPr>
      </w:pPr>
      <w:r>
        <w:rPr>
          <w:rFonts w:hint="eastAsia" w:ascii="仿宋" w:hAnsi="仿宋" w:eastAsia="仿宋"/>
          <w:b/>
          <w:sz w:val="52"/>
          <w:szCs w:val="52"/>
          <w:highlight w:val="none"/>
          <w:lang w:eastAsia="zh-CN"/>
        </w:rPr>
        <w:t>临空星城城市商业经营管理有限公司股权评估及群贤路西延萧山南秀路二期工程石料废渣价值评估</w:t>
      </w:r>
      <w:r>
        <w:rPr>
          <w:rFonts w:hint="eastAsia" w:ascii="仿宋" w:hAnsi="仿宋" w:eastAsia="仿宋"/>
          <w:b/>
          <w:sz w:val="52"/>
          <w:szCs w:val="52"/>
          <w:highlight w:val="none"/>
        </w:rPr>
        <w:t>招标项目</w:t>
      </w:r>
    </w:p>
    <w:p>
      <w:pPr>
        <w:spacing w:line="600" w:lineRule="exact"/>
        <w:jc w:val="center"/>
        <w:rPr>
          <w:rFonts w:ascii="仿宋" w:hAnsi="仿宋" w:eastAsia="仿宋"/>
          <w:b/>
          <w:sz w:val="48"/>
          <w:szCs w:val="48"/>
        </w:rPr>
      </w:pPr>
    </w:p>
    <w:p>
      <w:pPr>
        <w:spacing w:line="600" w:lineRule="exact"/>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招</w:t>
      </w:r>
    </w:p>
    <w:p>
      <w:pPr>
        <w:spacing w:line="600" w:lineRule="exact"/>
        <w:jc w:val="center"/>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标</w:t>
      </w:r>
    </w:p>
    <w:p>
      <w:pPr>
        <w:spacing w:line="600" w:lineRule="exact"/>
        <w:jc w:val="center"/>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文</w:t>
      </w:r>
    </w:p>
    <w:p>
      <w:pPr>
        <w:spacing w:line="600" w:lineRule="exact"/>
        <w:jc w:val="center"/>
        <w:rPr>
          <w:rFonts w:ascii="仿宋" w:hAnsi="仿宋" w:eastAsia="仿宋"/>
          <w:b/>
          <w:sz w:val="48"/>
          <w:szCs w:val="48"/>
        </w:rPr>
      </w:pPr>
    </w:p>
    <w:p>
      <w:pPr>
        <w:spacing w:line="600" w:lineRule="exact"/>
        <w:jc w:val="center"/>
        <w:rPr>
          <w:rFonts w:ascii="仿宋" w:hAnsi="仿宋" w:eastAsia="仿宋"/>
          <w:b/>
          <w:sz w:val="48"/>
          <w:szCs w:val="48"/>
        </w:rPr>
      </w:pPr>
      <w:r>
        <w:rPr>
          <w:rFonts w:hint="eastAsia" w:ascii="仿宋" w:hAnsi="仿宋" w:eastAsia="仿宋"/>
          <w:b/>
          <w:sz w:val="48"/>
          <w:szCs w:val="48"/>
        </w:rPr>
        <w:t>件</w:t>
      </w:r>
    </w:p>
    <w:p>
      <w:pPr>
        <w:spacing w:line="600" w:lineRule="exact"/>
        <w:jc w:val="center"/>
        <w:rPr>
          <w:rFonts w:ascii="仿宋" w:hAnsi="仿宋" w:eastAsia="仿宋"/>
          <w:b/>
          <w:sz w:val="44"/>
          <w:szCs w:val="44"/>
        </w:rPr>
      </w:pPr>
    </w:p>
    <w:p>
      <w:pPr>
        <w:spacing w:line="600" w:lineRule="exact"/>
        <w:jc w:val="center"/>
        <w:rPr>
          <w:rFonts w:ascii="仿宋" w:hAnsi="仿宋" w:eastAsia="仿宋"/>
          <w:b/>
          <w:sz w:val="44"/>
          <w:szCs w:val="44"/>
        </w:rPr>
      </w:pPr>
    </w:p>
    <w:p>
      <w:pPr>
        <w:spacing w:line="600" w:lineRule="exact"/>
        <w:jc w:val="both"/>
        <w:rPr>
          <w:rFonts w:ascii="仿宋" w:hAnsi="仿宋" w:eastAsia="仿宋"/>
          <w:b/>
          <w:sz w:val="44"/>
          <w:szCs w:val="44"/>
        </w:rPr>
      </w:pPr>
    </w:p>
    <w:p>
      <w:pPr>
        <w:spacing w:line="600" w:lineRule="exact"/>
        <w:rPr>
          <w:rFonts w:ascii="仿宋" w:hAnsi="仿宋" w:eastAsia="仿宋"/>
          <w:b/>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0"/>
        <w:jc w:val="center"/>
        <w:rPr>
          <w:rFonts w:ascii="Arial" w:hAnsi="Arial" w:cs="Arial"/>
          <w:caps w:val="0"/>
          <w:color w:val="333333"/>
          <w:spacing w:val="0"/>
          <w:sz w:val="27"/>
          <w:szCs w:val="27"/>
        </w:rPr>
      </w:pPr>
      <w:r>
        <w:rPr>
          <w:rFonts w:hint="eastAsia" w:ascii="仿宋" w:hAnsi="仿宋" w:eastAsia="仿宋" w:cs="仿宋"/>
          <w:b/>
          <w:sz w:val="32"/>
          <w:szCs w:val="32"/>
        </w:rPr>
        <w:t>招标人：</w:t>
      </w:r>
      <w:r>
        <w:rPr>
          <w:rFonts w:hint="default" w:ascii="仿宋" w:hAnsi="仿宋" w:eastAsia="仿宋" w:cs="仿宋"/>
          <w:b/>
          <w:bCs/>
          <w:kern w:val="0"/>
          <w:sz w:val="32"/>
          <w:szCs w:val="32"/>
          <w:lang w:eastAsia="zh-CN"/>
        </w:rPr>
        <w:fldChar w:fldCharType="begin"/>
      </w:r>
      <w:r>
        <w:rPr>
          <w:rFonts w:hint="default" w:ascii="仿宋" w:hAnsi="仿宋" w:eastAsia="仿宋" w:cs="仿宋"/>
          <w:b/>
          <w:bCs/>
          <w:kern w:val="0"/>
          <w:sz w:val="32"/>
          <w:szCs w:val="32"/>
          <w:lang w:eastAsia="zh-CN"/>
        </w:rPr>
        <w:instrText xml:space="preserve"> HYPERLINK "http://www.baidu.com/link?url=2SmKHIa23OYJ2Jkqka-ZrUcm07u9MvxJbBXpUd_n5ZCT5T9eDxtRpeibXWkQEOulXi8xnP7svIWbUc_EmD-C4mKA83WMktBl1HVTm2nQ4zvjDzqmxs5gVghfzz3LVvLkwfmO8yZEwhZBoN9NzC_fiq" \t "https://www.baidu.com/_blank" </w:instrText>
      </w:r>
      <w:r>
        <w:rPr>
          <w:rFonts w:hint="default" w:ascii="仿宋" w:hAnsi="仿宋" w:eastAsia="仿宋" w:cs="仿宋"/>
          <w:b/>
          <w:bCs/>
          <w:kern w:val="0"/>
          <w:sz w:val="32"/>
          <w:szCs w:val="32"/>
          <w:lang w:eastAsia="zh-CN"/>
        </w:rPr>
        <w:fldChar w:fldCharType="separate"/>
      </w:r>
      <w:r>
        <w:rPr>
          <w:rFonts w:hint="default" w:ascii="仿宋" w:hAnsi="仿宋" w:eastAsia="仿宋" w:cs="仿宋"/>
          <w:b/>
          <w:bCs/>
          <w:kern w:val="0"/>
          <w:sz w:val="32"/>
          <w:szCs w:val="32"/>
          <w:lang w:eastAsia="zh-CN"/>
        </w:rPr>
        <w:t>浙江绍兴杭绍临空示范区</w:t>
      </w:r>
      <w:r>
        <w:rPr>
          <w:rFonts w:hint="eastAsia" w:ascii="仿宋" w:hAnsi="仿宋" w:eastAsia="仿宋" w:cs="仿宋"/>
          <w:b/>
          <w:bCs/>
          <w:kern w:val="0"/>
          <w:sz w:val="32"/>
          <w:szCs w:val="32"/>
          <w:lang w:eastAsia="zh-CN"/>
        </w:rPr>
        <w:t>开发集团</w:t>
      </w:r>
      <w:r>
        <w:rPr>
          <w:rFonts w:hint="default" w:ascii="仿宋" w:hAnsi="仿宋" w:eastAsia="仿宋" w:cs="仿宋"/>
          <w:b/>
          <w:bCs/>
          <w:kern w:val="0"/>
          <w:sz w:val="32"/>
          <w:szCs w:val="32"/>
          <w:lang w:eastAsia="zh-CN"/>
        </w:rPr>
        <w:t>有限公司</w:t>
      </w:r>
      <w:r>
        <w:rPr>
          <w:rFonts w:hint="default" w:ascii="仿宋" w:hAnsi="仿宋" w:eastAsia="仿宋" w:cs="仿宋"/>
          <w:b/>
          <w:bCs/>
          <w:kern w:val="0"/>
          <w:sz w:val="32"/>
          <w:szCs w:val="32"/>
          <w:lang w:eastAsia="zh-CN"/>
        </w:rPr>
        <w:fldChar w:fldCharType="end"/>
      </w:r>
    </w:p>
    <w:p>
      <w:pPr>
        <w:spacing w:line="600" w:lineRule="exact"/>
        <w:jc w:val="center"/>
        <w:rPr>
          <w:rFonts w:hint="eastAsia" w:ascii="仿宋" w:hAnsi="仿宋" w:eastAsia="仿宋" w:cs="仿宋"/>
          <w:b/>
          <w:bCs/>
          <w:kern w:val="0"/>
          <w:sz w:val="32"/>
          <w:szCs w:val="32"/>
        </w:rPr>
      </w:pPr>
    </w:p>
    <w:p>
      <w:pPr>
        <w:widowControl/>
        <w:spacing w:line="360" w:lineRule="auto"/>
        <w:jc w:val="center"/>
        <w:rPr>
          <w:rFonts w:hint="eastAsia" w:ascii="仿宋" w:hAnsi="仿宋" w:eastAsia="仿宋" w:cs="宋体"/>
          <w:b/>
          <w:bCs/>
          <w:kern w:val="0"/>
          <w:sz w:val="36"/>
          <w:szCs w:val="36"/>
        </w:rPr>
      </w:pPr>
    </w:p>
    <w:p>
      <w:pPr>
        <w:widowControl/>
        <w:spacing w:line="360" w:lineRule="auto"/>
        <w:jc w:val="center"/>
        <w:rPr>
          <w:rFonts w:ascii="仿宋" w:hAnsi="仿宋" w:eastAsia="仿宋" w:cs="宋体"/>
          <w:b/>
          <w:bCs/>
          <w:kern w:val="0"/>
          <w:sz w:val="36"/>
          <w:szCs w:val="36"/>
        </w:rPr>
      </w:pPr>
      <w:r>
        <w:rPr>
          <w:rFonts w:hint="eastAsia" w:ascii="仿宋" w:hAnsi="仿宋" w:eastAsia="仿宋" w:cs="宋体"/>
          <w:b/>
          <w:bCs/>
          <w:kern w:val="0"/>
          <w:sz w:val="36"/>
          <w:szCs w:val="36"/>
        </w:rPr>
        <w:t>二○二</w:t>
      </w:r>
      <w:r>
        <w:rPr>
          <w:rFonts w:hint="eastAsia" w:ascii="仿宋" w:hAnsi="仿宋" w:eastAsia="仿宋" w:cs="宋体"/>
          <w:b/>
          <w:bCs/>
          <w:kern w:val="0"/>
          <w:sz w:val="36"/>
          <w:szCs w:val="36"/>
          <w:lang w:eastAsia="zh-CN"/>
        </w:rPr>
        <w:t>四</w:t>
      </w:r>
      <w:r>
        <w:rPr>
          <w:rFonts w:hint="eastAsia" w:ascii="仿宋" w:hAnsi="仿宋" w:eastAsia="仿宋" w:cs="宋体"/>
          <w:b/>
          <w:bCs/>
          <w:kern w:val="0"/>
          <w:sz w:val="36"/>
          <w:szCs w:val="36"/>
        </w:rPr>
        <w:t>年</w:t>
      </w:r>
      <w:r>
        <w:rPr>
          <w:rFonts w:hint="eastAsia" w:ascii="仿宋" w:hAnsi="仿宋" w:eastAsia="仿宋" w:cs="宋体"/>
          <w:b/>
          <w:bCs/>
          <w:kern w:val="0"/>
          <w:sz w:val="36"/>
          <w:szCs w:val="36"/>
          <w:lang w:val="en-US" w:eastAsia="zh-CN"/>
        </w:rPr>
        <w:t>一</w:t>
      </w:r>
      <w:r>
        <w:rPr>
          <w:rFonts w:hint="eastAsia" w:ascii="仿宋" w:hAnsi="仿宋" w:eastAsia="仿宋" w:cs="宋体"/>
          <w:b/>
          <w:bCs/>
          <w:kern w:val="0"/>
          <w:sz w:val="36"/>
          <w:szCs w:val="36"/>
        </w:rPr>
        <w:t>月</w:t>
      </w:r>
    </w:p>
    <w:p>
      <w:pPr>
        <w:spacing w:line="400" w:lineRule="exact"/>
        <w:jc w:val="center"/>
        <w:rPr>
          <w:rFonts w:ascii="宋体" w:hAnsi="宋体"/>
          <w:b/>
          <w:sz w:val="32"/>
          <w:szCs w:val="32"/>
        </w:rPr>
      </w:pPr>
    </w:p>
    <w:p>
      <w:pPr>
        <w:jc w:val="both"/>
        <w:rPr>
          <w:rFonts w:ascii="仿宋" w:hAnsi="仿宋" w:eastAsia="仿宋"/>
          <w:b/>
          <w:bCs/>
          <w:sz w:val="52"/>
        </w:rPr>
      </w:pPr>
    </w:p>
    <w:p>
      <w:pPr>
        <w:jc w:val="center"/>
        <w:rPr>
          <w:rFonts w:ascii="仿宋" w:hAnsi="仿宋" w:eastAsia="仿宋"/>
          <w:b/>
          <w:bCs/>
          <w:sz w:val="52"/>
        </w:rPr>
      </w:pPr>
      <w:r>
        <w:rPr>
          <w:rFonts w:hint="eastAsia" w:ascii="仿宋" w:hAnsi="仿宋" w:eastAsia="仿宋"/>
          <w:b/>
          <w:bCs/>
          <w:sz w:val="52"/>
        </w:rPr>
        <w:t>招 标 文 件</w:t>
      </w:r>
    </w:p>
    <w:p>
      <w:pPr>
        <w:spacing w:line="700" w:lineRule="exact"/>
        <w:jc w:val="center"/>
        <w:rPr>
          <w:rFonts w:ascii="黑体" w:hAnsi="宋体" w:eastAsia="黑体"/>
          <w:bCs/>
          <w:sz w:val="36"/>
        </w:rPr>
      </w:pPr>
      <w:r>
        <w:rPr>
          <w:rFonts w:hint="eastAsia" w:ascii="仿宋" w:hAnsi="仿宋" w:eastAsia="仿宋"/>
          <w:bCs/>
          <w:sz w:val="24"/>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Cs/>
          <w:spacing w:val="-20"/>
          <w:sz w:val="32"/>
          <w:szCs w:val="32"/>
        </w:rPr>
      </w:pPr>
      <w:r>
        <w:rPr>
          <w:rFonts w:hint="eastAsia" w:ascii="仿宋" w:hAnsi="仿宋" w:eastAsia="仿宋"/>
          <w:bCs/>
          <w:spacing w:val="-20"/>
          <w:sz w:val="32"/>
          <w:szCs w:val="32"/>
        </w:rPr>
        <w:t>招标人名称</w:t>
      </w:r>
      <w:r>
        <w:rPr>
          <w:rFonts w:hint="eastAsia" w:ascii="仿宋" w:hAnsi="仿宋" w:eastAsia="仿宋"/>
          <w:bCs/>
          <w:sz w:val="32"/>
          <w:szCs w:val="32"/>
        </w:rPr>
        <w:t xml:space="preserve">: </w:t>
      </w:r>
      <w:r>
        <w:rPr>
          <w:rFonts w:hint="default" w:ascii="仿宋" w:hAnsi="仿宋" w:eastAsia="仿宋"/>
          <w:bCs/>
          <w:sz w:val="32"/>
          <w:szCs w:val="32"/>
          <w:lang w:eastAsia="zh-CN"/>
        </w:rPr>
        <w:t>浙江绍兴杭绍临空示范区开发集团有限公司</w:t>
      </w:r>
      <w:r>
        <w:rPr>
          <w:rFonts w:hint="eastAsia" w:ascii="仿宋" w:hAnsi="仿宋" w:eastAsia="仿宋"/>
          <w:bCs/>
          <w:sz w:val="32"/>
          <w:szCs w:val="32"/>
        </w:rPr>
        <w:t xml:space="preserve">   （盖章）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Cs/>
          <w:sz w:val="32"/>
          <w:szCs w:val="32"/>
        </w:rPr>
      </w:pPr>
      <w:r>
        <w:rPr>
          <w:rFonts w:hint="eastAsia" w:ascii="仿宋" w:hAnsi="仿宋" w:eastAsia="仿宋"/>
          <w:bCs/>
          <w:spacing w:val="-20"/>
          <w:sz w:val="32"/>
          <w:szCs w:val="32"/>
        </w:rPr>
        <w:t>招标</w:t>
      </w:r>
      <w:r>
        <w:rPr>
          <w:rFonts w:hint="eastAsia" w:ascii="仿宋" w:hAnsi="仿宋" w:eastAsia="仿宋"/>
          <w:bCs/>
          <w:sz w:val="32"/>
          <w:szCs w:val="32"/>
        </w:rPr>
        <w:t>人地址：柯桥区钱清街道万绣路车辆基地培训中心</w:t>
      </w:r>
      <w:r>
        <w:rPr>
          <w:rFonts w:hint="eastAsia" w:ascii="仿宋" w:hAnsi="仿宋" w:eastAsia="仿宋"/>
          <w:bCs/>
          <w:sz w:val="32"/>
          <w:szCs w:val="32"/>
          <w:highlight w:val="none"/>
        </w:rPr>
        <w:t>1216</w:t>
      </w:r>
      <w:r>
        <w:rPr>
          <w:rFonts w:hint="eastAsia" w:ascii="仿宋" w:hAnsi="仿宋" w:eastAsia="仿宋"/>
          <w:bCs/>
          <w:sz w:val="32"/>
          <w:szCs w:val="32"/>
        </w:rPr>
        <w:t>室</w:t>
      </w:r>
      <w:r>
        <w:rPr>
          <w:rFonts w:hint="eastAsia" w:ascii="仿宋" w:hAnsi="仿宋" w:eastAsia="仿宋"/>
          <w:bCs/>
          <w:spacing w:val="20"/>
          <w:sz w:val="32"/>
          <w:szCs w:val="32"/>
        </w:rPr>
        <w:t xml:space="preserve">                   </w:t>
      </w:r>
      <w:r>
        <w:rPr>
          <w:rFonts w:hint="eastAsia" w:ascii="仿宋" w:hAnsi="仿宋" w:eastAsia="仿宋"/>
          <w:bCs/>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 w:hAnsi="仿宋" w:eastAsia="仿宋"/>
          <w:bCs/>
          <w:sz w:val="32"/>
          <w:szCs w:val="32"/>
          <w:highlight w:val="none"/>
        </w:rPr>
      </w:pPr>
      <w:r>
        <w:rPr>
          <w:rFonts w:hint="eastAsia" w:ascii="仿宋" w:hAnsi="仿宋" w:eastAsia="仿宋"/>
          <w:bCs/>
          <w:sz w:val="32"/>
          <w:szCs w:val="32"/>
        </w:rPr>
        <w:t xml:space="preserve">联系人：    </w:t>
      </w:r>
      <w:r>
        <w:rPr>
          <w:rFonts w:hint="eastAsia" w:ascii="仿宋" w:hAnsi="仿宋" w:eastAsia="仿宋"/>
          <w:bCs/>
          <w:sz w:val="32"/>
          <w:szCs w:val="32"/>
          <w:lang w:eastAsia="zh-CN"/>
        </w:rPr>
        <w:t>金</w:t>
      </w:r>
      <w:r>
        <w:rPr>
          <w:rFonts w:hint="eastAsia" w:ascii="仿宋" w:hAnsi="仿宋" w:eastAsia="仿宋"/>
          <w:bCs/>
          <w:sz w:val="32"/>
          <w:szCs w:val="32"/>
          <w:highlight w:val="none"/>
        </w:rPr>
        <w:t>工    联系电话： 0575-81170000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仿宋" w:hAnsi="仿宋" w:eastAsia="仿宋"/>
          <w:bCs/>
          <w:sz w:val="32"/>
          <w:szCs w:val="32"/>
          <w:highlight w:val="none"/>
          <w:lang w:val="en-US" w:eastAsia="zh-CN"/>
        </w:rPr>
      </w:pPr>
      <w:r>
        <w:rPr>
          <w:rFonts w:hint="eastAsia" w:ascii="仿宋" w:hAnsi="仿宋" w:eastAsia="仿宋"/>
          <w:bCs/>
          <w:sz w:val="32"/>
          <w:szCs w:val="32"/>
          <w:highlight w:val="none"/>
          <w:lang w:val="en-US" w:eastAsia="zh-CN"/>
        </w:rPr>
        <w:t xml:space="preserve">监督人：    </w:t>
      </w:r>
      <w:r>
        <w:rPr>
          <w:rFonts w:hint="eastAsia" w:ascii="仿宋" w:hAnsi="仿宋" w:eastAsia="仿宋"/>
          <w:bCs/>
          <w:sz w:val="32"/>
          <w:szCs w:val="32"/>
          <w:highlight w:val="none"/>
        </w:rPr>
        <w:t>金工    联系电话： 0575-</w:t>
      </w:r>
      <w:r>
        <w:rPr>
          <w:rFonts w:hint="eastAsia" w:ascii="仿宋" w:hAnsi="仿宋" w:eastAsia="仿宋"/>
          <w:bCs/>
          <w:sz w:val="32"/>
          <w:szCs w:val="32"/>
          <w:highlight w:val="none"/>
          <w:lang w:val="en-US" w:eastAsia="zh-CN"/>
        </w:rPr>
        <w:t>84117892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Cs/>
          <w:sz w:val="32"/>
          <w:szCs w:val="32"/>
        </w:rPr>
      </w:pPr>
      <w:r>
        <w:rPr>
          <w:rFonts w:hint="eastAsia" w:ascii="仿宋" w:hAnsi="仿宋" w:eastAsia="仿宋"/>
          <w:bCs/>
          <w:sz w:val="32"/>
          <w:szCs w:val="32"/>
        </w:rPr>
        <w:br w:type="page"/>
      </w:r>
    </w:p>
    <w:p>
      <w:pPr>
        <w:widowControl/>
        <w:shd w:val="clear" w:color="auto" w:fill="FFFFFF"/>
        <w:spacing w:line="560" w:lineRule="exact"/>
        <w:jc w:val="left"/>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为充分体现公开、公正、公平的原则，根据《中华人民共和国政府采购法》等有关规定，经集团公司研究决定，</w:t>
      </w:r>
      <w:r>
        <w:rPr>
          <w:rFonts w:hint="eastAsia" w:ascii="仿宋" w:hAnsi="仿宋" w:eastAsia="仿宋"/>
          <w:sz w:val="32"/>
          <w:szCs w:val="32"/>
          <w:lang w:eastAsia="zh-CN"/>
        </w:rPr>
        <w:t>绍兴市柯桥区临空星城城市商业经营管理有限公司股权评估及群贤路西延萧山南秀路二期工程生产的石料废渣价值评估</w:t>
      </w:r>
      <w:r>
        <w:rPr>
          <w:rFonts w:hint="eastAsia" w:ascii="仿宋" w:hAnsi="仿宋" w:eastAsia="仿宋"/>
          <w:sz w:val="32"/>
          <w:szCs w:val="32"/>
        </w:rPr>
        <w:t>采用公开招标方式。</w:t>
      </w:r>
    </w:p>
    <w:p>
      <w:pPr>
        <w:keepNext w:val="0"/>
        <w:keepLines w:val="0"/>
        <w:pageBreakBefore w:val="0"/>
        <w:numPr>
          <w:ilvl w:val="0"/>
          <w:numId w:val="2"/>
        </w:numPr>
        <w:kinsoku/>
        <w:wordWrap/>
        <w:overflowPunct/>
        <w:topLinePunct w:val="0"/>
        <w:autoSpaceDE/>
        <w:autoSpaceDN/>
        <w:bidi w:val="0"/>
        <w:adjustRightInd/>
        <w:snapToGrid/>
        <w:spacing w:line="620" w:lineRule="exact"/>
        <w:ind w:firstLine="643" w:firstLineChars="200"/>
        <w:textAlignment w:val="auto"/>
        <w:rPr>
          <w:rFonts w:hint="default" w:ascii="仿宋" w:hAnsi="仿宋" w:eastAsia="仿宋"/>
          <w:bCs/>
          <w:sz w:val="32"/>
          <w:szCs w:val="32"/>
          <w:lang w:eastAsia="zh-CN"/>
        </w:rPr>
      </w:pPr>
      <w:r>
        <w:rPr>
          <w:rFonts w:hint="eastAsia" w:ascii="仿宋" w:hAnsi="仿宋" w:eastAsia="仿宋"/>
          <w:b/>
          <w:sz w:val="32"/>
          <w:szCs w:val="32"/>
        </w:rPr>
        <w:t>招标人：</w:t>
      </w:r>
      <w:r>
        <w:rPr>
          <w:rFonts w:hint="default" w:ascii="仿宋" w:hAnsi="仿宋" w:eastAsia="仿宋"/>
          <w:bCs/>
          <w:sz w:val="32"/>
          <w:szCs w:val="32"/>
          <w:lang w:eastAsia="zh-CN"/>
        </w:rPr>
        <w:t>浙江绍兴杭绍临空示范区开发集团有限公司</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Times New Roman"/>
          <w:sz w:val="32"/>
          <w:szCs w:val="32"/>
          <w:lang w:eastAsia="zh-CN"/>
        </w:rPr>
      </w:pPr>
      <w:r>
        <w:rPr>
          <w:rFonts w:hint="eastAsia" w:ascii="仿宋" w:hAnsi="仿宋" w:eastAsia="仿宋"/>
          <w:b/>
          <w:sz w:val="32"/>
          <w:szCs w:val="32"/>
          <w:lang w:eastAsia="zh-CN"/>
        </w:rPr>
        <w:t>二、</w:t>
      </w:r>
      <w:r>
        <w:rPr>
          <w:rFonts w:hint="eastAsia" w:ascii="仿宋" w:hAnsi="仿宋" w:eastAsia="仿宋"/>
          <w:b/>
          <w:sz w:val="32"/>
          <w:szCs w:val="32"/>
        </w:rPr>
        <w:t>招标项目及采购内容：</w:t>
      </w:r>
      <w:r>
        <w:rPr>
          <w:rFonts w:hint="eastAsia" w:ascii="仿宋" w:hAnsi="仿宋" w:eastAsia="仿宋"/>
          <w:sz w:val="32"/>
          <w:szCs w:val="32"/>
          <w:lang w:eastAsia="zh-CN"/>
        </w:rPr>
        <w:t>临空星城城市商业经营管理有限公司股权评估及群贤路西延萧山南秀路二期工程石料废渣价值评估</w:t>
      </w:r>
      <w:r>
        <w:rPr>
          <w:rFonts w:hint="eastAsia" w:ascii="仿宋" w:hAnsi="仿宋" w:eastAsia="仿宋"/>
          <w:sz w:val="32"/>
          <w:szCs w:val="32"/>
        </w:rPr>
        <w:t>。</w:t>
      </w:r>
      <w:r>
        <w:rPr>
          <w:rFonts w:hint="eastAsia" w:ascii="仿宋" w:hAnsi="仿宋" w:eastAsia="仿宋" w:cs="Times New Roman"/>
          <w:sz w:val="32"/>
          <w:szCs w:val="32"/>
          <w:lang w:eastAsia="zh-CN"/>
        </w:rPr>
        <w:t>本项目采用固定总价形式，固定总价</w:t>
      </w:r>
      <w:r>
        <w:rPr>
          <w:rFonts w:hint="eastAsia" w:ascii="仿宋" w:hAnsi="仿宋" w:eastAsia="仿宋" w:cs="Times New Roman"/>
          <w:sz w:val="32"/>
          <w:szCs w:val="32"/>
          <w:lang w:val="en-US" w:eastAsia="zh-CN"/>
        </w:rPr>
        <w:t>3.5</w:t>
      </w:r>
      <w:r>
        <w:rPr>
          <w:rFonts w:hint="eastAsia" w:ascii="仿宋" w:hAnsi="仿宋" w:eastAsia="仿宋" w:cs="Times New Roman"/>
          <w:sz w:val="32"/>
          <w:szCs w:val="32"/>
          <w:lang w:eastAsia="zh-CN"/>
        </w:rPr>
        <w:t>万元</w:t>
      </w:r>
      <w:r>
        <w:rPr>
          <w:rFonts w:hint="eastAsia" w:ascii="仿宋" w:hAnsi="仿宋" w:eastAsia="仿宋" w:cs="Times New Roman"/>
          <w:sz w:val="32"/>
          <w:szCs w:val="32"/>
          <w:lang w:val="en-US" w:eastAsia="zh-CN"/>
        </w:rPr>
        <w:t>。</w:t>
      </w:r>
    </w:p>
    <w:p>
      <w:pPr>
        <w:keepNext w:val="0"/>
        <w:keepLines w:val="0"/>
        <w:pageBreakBefore w:val="0"/>
        <w:tabs>
          <w:tab w:val="center" w:pos="4911"/>
        </w:tabs>
        <w:kinsoku/>
        <w:wordWrap/>
        <w:overflowPunct/>
        <w:topLinePunct w:val="0"/>
        <w:autoSpaceDE/>
        <w:autoSpaceDN/>
        <w:bidi w:val="0"/>
        <w:adjustRightInd/>
        <w:snapToGrid/>
        <w:spacing w:line="62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三、投标人资格要求:</w:t>
      </w:r>
      <w:r>
        <w:rPr>
          <w:rFonts w:ascii="仿宋" w:hAnsi="仿宋" w:eastAsia="仿宋"/>
          <w:b/>
          <w:sz w:val="32"/>
          <w:szCs w:val="32"/>
        </w:rPr>
        <w:tab/>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ascii="仿宋" w:hAnsi="仿宋" w:eastAsia="仿宋"/>
          <w:sz w:val="32"/>
          <w:szCs w:val="32"/>
        </w:rPr>
      </w:pPr>
      <w:r>
        <w:rPr>
          <w:rFonts w:hint="eastAsia" w:ascii="仿宋" w:hAnsi="仿宋" w:eastAsia="仿宋"/>
          <w:sz w:val="32"/>
          <w:szCs w:val="32"/>
        </w:rPr>
        <w:t>1、具有本项目供应和实施能力，诚信经营、信誉良好的供应商；</w:t>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ascii="仿宋" w:hAnsi="仿宋" w:eastAsia="仿宋"/>
          <w:sz w:val="32"/>
          <w:szCs w:val="32"/>
        </w:rPr>
      </w:pPr>
      <w:r>
        <w:rPr>
          <w:rFonts w:hint="eastAsia" w:ascii="仿宋" w:hAnsi="仿宋" w:eastAsia="仿宋"/>
          <w:sz w:val="32"/>
          <w:szCs w:val="32"/>
        </w:rPr>
        <w:t>2、本次招标不接受被人民法院列为失信被执行人的投标供应商的报名；</w:t>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hint="eastAsia" w:ascii="仿宋" w:hAnsi="仿宋" w:eastAsia="仿宋"/>
          <w:sz w:val="32"/>
          <w:szCs w:val="32"/>
          <w:lang w:eastAsia="zh-CN"/>
        </w:rPr>
      </w:pPr>
      <w:r>
        <w:rPr>
          <w:rFonts w:hint="eastAsia" w:ascii="仿宋" w:hAnsi="仿宋" w:eastAsia="仿宋"/>
          <w:sz w:val="32"/>
          <w:szCs w:val="32"/>
        </w:rPr>
        <w:t>3、投标人在检察机关无行贿犯罪记录</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627" w:firstLineChars="196"/>
        <w:jc w:val="left"/>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投标人需</w:t>
      </w:r>
      <w:r>
        <w:rPr>
          <w:rFonts w:hint="eastAsia" w:ascii="仿宋" w:hAnsi="仿宋" w:eastAsia="仿宋"/>
          <w:sz w:val="32"/>
          <w:szCs w:val="32"/>
          <w:lang w:val="en-US" w:eastAsia="zh-CN"/>
        </w:rPr>
        <w:t>是在</w:t>
      </w:r>
      <w:r>
        <w:rPr>
          <w:rFonts w:hint="eastAsia" w:ascii="仿宋" w:hAnsi="仿宋" w:eastAsia="仿宋"/>
          <w:sz w:val="32"/>
          <w:szCs w:val="32"/>
        </w:rPr>
        <w:t>市级</w:t>
      </w:r>
      <w:r>
        <w:rPr>
          <w:rFonts w:hint="eastAsia" w:ascii="仿宋" w:hAnsi="仿宋" w:eastAsia="仿宋"/>
          <w:sz w:val="32"/>
          <w:szCs w:val="32"/>
          <w:lang w:val="en-US" w:eastAsia="zh-CN"/>
        </w:rPr>
        <w:t>及以上</w:t>
      </w:r>
      <w:r>
        <w:rPr>
          <w:rFonts w:hint="eastAsia" w:ascii="仿宋" w:hAnsi="仿宋" w:eastAsia="仿宋"/>
          <w:sz w:val="32"/>
          <w:szCs w:val="32"/>
        </w:rPr>
        <w:t>财政</w:t>
      </w:r>
      <w:r>
        <w:rPr>
          <w:rFonts w:hint="eastAsia" w:ascii="仿宋" w:hAnsi="仿宋" w:eastAsia="仿宋"/>
          <w:sz w:val="32"/>
          <w:szCs w:val="32"/>
          <w:lang w:val="en-US" w:eastAsia="zh-CN"/>
        </w:rPr>
        <w:t>部门</w:t>
      </w:r>
      <w:r>
        <w:rPr>
          <w:rFonts w:hint="eastAsia" w:ascii="仿宋" w:hAnsi="仿宋" w:eastAsia="仿宋"/>
          <w:sz w:val="32"/>
          <w:szCs w:val="32"/>
        </w:rPr>
        <w:t>备案的资产评估机构</w:t>
      </w:r>
      <w:r>
        <w:rPr>
          <w:rFonts w:hint="eastAsia" w:ascii="仿宋" w:hAnsi="仿宋" w:eastAsia="仿宋"/>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630" w:firstLineChars="196"/>
        <w:jc w:val="left"/>
        <w:textAlignment w:val="auto"/>
        <w:rPr>
          <w:rFonts w:ascii="仿宋" w:hAnsi="仿宋" w:eastAsia="仿宋"/>
          <w:b/>
          <w:sz w:val="32"/>
          <w:szCs w:val="32"/>
          <w:highlight w:val="none"/>
        </w:rPr>
      </w:pPr>
      <w:r>
        <w:rPr>
          <w:rFonts w:hint="eastAsia" w:ascii="仿宋" w:hAnsi="仿宋" w:eastAsia="仿宋"/>
          <w:b/>
          <w:sz w:val="32"/>
          <w:szCs w:val="32"/>
          <w:highlight w:val="none"/>
        </w:rPr>
        <w:t>四</w:t>
      </w:r>
      <w:r>
        <w:rPr>
          <w:rFonts w:hint="eastAsia" w:ascii="仿宋" w:hAnsi="仿宋" w:eastAsia="仿宋"/>
          <w:sz w:val="32"/>
          <w:szCs w:val="32"/>
          <w:highlight w:val="none"/>
        </w:rPr>
        <w:t>、</w:t>
      </w:r>
      <w:r>
        <w:rPr>
          <w:rFonts w:hint="eastAsia" w:ascii="仿宋" w:hAnsi="仿宋" w:eastAsia="仿宋"/>
          <w:b/>
          <w:sz w:val="32"/>
          <w:szCs w:val="32"/>
          <w:highlight w:val="none"/>
        </w:rPr>
        <w:t>报名及招标文件的发售时间及地点等</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时间：投标人在自公告发布之日起至202</w:t>
      </w:r>
      <w:r>
        <w:rPr>
          <w:rFonts w:hint="eastAsia" w:ascii="仿宋" w:hAnsi="仿宋" w:eastAsia="仿宋"/>
          <w:bCs/>
          <w:sz w:val="32"/>
          <w:szCs w:val="32"/>
          <w:lang w:val="en-US" w:eastAsia="zh-CN"/>
        </w:rPr>
        <w:t>4</w:t>
      </w:r>
      <w:r>
        <w:rPr>
          <w:rFonts w:hint="eastAsia" w:ascii="仿宋" w:hAnsi="仿宋" w:eastAsia="仿宋"/>
          <w:bCs/>
          <w:sz w:val="32"/>
          <w:szCs w:val="32"/>
        </w:rPr>
        <w:t>年</w:t>
      </w:r>
      <w:r>
        <w:rPr>
          <w:rFonts w:hint="eastAsia" w:ascii="仿宋" w:hAnsi="仿宋" w:eastAsia="仿宋"/>
          <w:bCs/>
          <w:sz w:val="32"/>
          <w:szCs w:val="32"/>
          <w:lang w:val="en-US" w:eastAsia="zh-CN"/>
        </w:rPr>
        <w:t>1</w:t>
      </w:r>
      <w:r>
        <w:rPr>
          <w:rFonts w:hint="eastAsia" w:ascii="仿宋" w:hAnsi="仿宋" w:eastAsia="仿宋"/>
          <w:bCs/>
          <w:sz w:val="32"/>
          <w:szCs w:val="32"/>
        </w:rPr>
        <w:t>月</w:t>
      </w:r>
      <w:r>
        <w:rPr>
          <w:rFonts w:hint="eastAsia" w:ascii="仿宋" w:hAnsi="仿宋" w:eastAsia="仿宋"/>
          <w:bCs/>
          <w:sz w:val="32"/>
          <w:szCs w:val="32"/>
          <w:lang w:val="en-US" w:eastAsia="zh-CN"/>
        </w:rPr>
        <w:t>17</w:t>
      </w:r>
      <w:r>
        <w:rPr>
          <w:rFonts w:hint="eastAsia" w:ascii="仿宋" w:hAnsi="仿宋" w:eastAsia="仿宋"/>
          <w:bCs/>
          <w:sz w:val="32"/>
          <w:szCs w:val="32"/>
        </w:rPr>
        <w:t>日17：00时前（逾期不再受理），应提交以下资料：营业执照、有效的法人委托书、</w:t>
      </w:r>
      <w:bookmarkStart w:id="1" w:name="_GoBack"/>
      <w:r>
        <w:rPr>
          <w:rFonts w:hint="eastAsia" w:ascii="仿宋" w:hAnsi="仿宋" w:eastAsia="仿宋"/>
          <w:bCs/>
          <w:sz w:val="32"/>
          <w:szCs w:val="32"/>
          <w:lang w:eastAsia="zh-CN"/>
        </w:rPr>
        <w:t>特定资格要求</w:t>
      </w:r>
      <w:bookmarkEnd w:id="1"/>
      <w:r>
        <w:rPr>
          <w:rFonts w:hint="eastAsia" w:ascii="仿宋" w:hAnsi="仿宋" w:eastAsia="仿宋"/>
          <w:bCs/>
          <w:sz w:val="32"/>
          <w:szCs w:val="32"/>
          <w:lang w:eastAsia="zh-CN"/>
        </w:rPr>
        <w:t>、</w:t>
      </w:r>
      <w:r>
        <w:rPr>
          <w:rFonts w:hint="eastAsia" w:ascii="仿宋" w:hAnsi="仿宋" w:eastAsia="仿宋"/>
          <w:bCs/>
          <w:sz w:val="32"/>
          <w:szCs w:val="32"/>
        </w:rPr>
        <w:t>法人身份证及被授权人身份证复印件并加盖投标人公章，于202</w:t>
      </w:r>
      <w:r>
        <w:rPr>
          <w:rFonts w:hint="eastAsia" w:ascii="仿宋" w:hAnsi="仿宋" w:eastAsia="仿宋"/>
          <w:bCs/>
          <w:sz w:val="32"/>
          <w:szCs w:val="32"/>
          <w:lang w:val="en-US" w:eastAsia="zh-CN"/>
        </w:rPr>
        <w:t>4</w:t>
      </w:r>
      <w:r>
        <w:rPr>
          <w:rFonts w:hint="eastAsia" w:ascii="仿宋" w:hAnsi="仿宋" w:eastAsia="仿宋"/>
          <w:bCs/>
          <w:sz w:val="32"/>
          <w:szCs w:val="32"/>
        </w:rPr>
        <w:t>年</w:t>
      </w:r>
      <w:r>
        <w:rPr>
          <w:rFonts w:hint="eastAsia" w:ascii="仿宋" w:hAnsi="仿宋" w:eastAsia="仿宋"/>
          <w:bCs/>
          <w:sz w:val="32"/>
          <w:szCs w:val="32"/>
          <w:lang w:val="en-US" w:eastAsia="zh-CN"/>
        </w:rPr>
        <w:t>1</w:t>
      </w:r>
      <w:r>
        <w:rPr>
          <w:rFonts w:hint="eastAsia" w:ascii="仿宋" w:hAnsi="仿宋" w:eastAsia="仿宋"/>
          <w:bCs/>
          <w:sz w:val="32"/>
          <w:szCs w:val="32"/>
        </w:rPr>
        <w:t>月</w:t>
      </w:r>
      <w:r>
        <w:rPr>
          <w:rFonts w:hint="eastAsia" w:ascii="仿宋" w:hAnsi="仿宋" w:eastAsia="仿宋"/>
          <w:bCs/>
          <w:sz w:val="32"/>
          <w:szCs w:val="32"/>
          <w:lang w:val="en-US" w:eastAsia="zh-CN"/>
        </w:rPr>
        <w:t>17</w:t>
      </w:r>
      <w:r>
        <w:rPr>
          <w:rFonts w:hint="eastAsia" w:ascii="仿宋" w:hAnsi="仿宋" w:eastAsia="仿宋"/>
          <w:bCs/>
          <w:sz w:val="32"/>
          <w:szCs w:val="32"/>
        </w:rPr>
        <w:t>日17：00时整之前将（报名时以上资料需提供复印件加盖单位公章扫描PDF件），通过电子邮件形式提交。（电子邮箱：</w:t>
      </w:r>
      <w:r>
        <w:rPr>
          <w:rFonts w:hint="eastAsia" w:ascii="仿宋" w:hAnsi="仿宋" w:eastAsia="仿宋"/>
          <w:bCs/>
          <w:sz w:val="32"/>
          <w:szCs w:val="32"/>
          <w:highlight w:val="none"/>
        </w:rPr>
        <w:t>815489</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49@qq.com），并联系0575-81170000</w:t>
      </w:r>
      <w:r>
        <w:rPr>
          <w:rFonts w:hint="eastAsia" w:ascii="仿宋" w:hAnsi="仿宋" w:eastAsia="仿宋"/>
          <w:bCs/>
          <w:sz w:val="32"/>
          <w:szCs w:val="32"/>
        </w:rPr>
        <w:t>确认。未及时报名和未按要求提交核验资料的，报名无效。</w:t>
      </w:r>
    </w:p>
    <w:p>
      <w:pPr>
        <w:keepNext w:val="0"/>
        <w:keepLines w:val="0"/>
        <w:pageBreakBefore w:val="0"/>
        <w:numPr>
          <w:ilvl w:val="0"/>
          <w:numId w:val="3"/>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投标时间：</w:t>
      </w:r>
    </w:p>
    <w:p>
      <w:pPr>
        <w:pStyle w:val="6"/>
        <w:numPr>
          <w:ilvl w:val="0"/>
          <w:numId w:val="0"/>
        </w:numPr>
        <w:rPr>
          <w:rFonts w:hint="eastAsia" w:ascii="仿宋" w:hAnsi="仿宋" w:eastAsia="仿宋" w:cs="Times New Roman"/>
          <w:bCs/>
          <w:color w:val="auto"/>
          <w:kern w:val="2"/>
          <w:sz w:val="32"/>
          <w:szCs w:val="32"/>
          <w:lang w:val="en-US" w:eastAsia="zh-CN" w:bidi="ar-SA"/>
        </w:rPr>
      </w:pPr>
      <w:r>
        <w:rPr>
          <w:rFonts w:hint="eastAsia"/>
          <w:lang w:val="en-US" w:eastAsia="zh-CN"/>
        </w:rPr>
        <w:t xml:space="preserve">   </w:t>
      </w:r>
      <w:r>
        <w:rPr>
          <w:rFonts w:hint="eastAsia" w:ascii="仿宋" w:hAnsi="仿宋" w:eastAsia="仿宋" w:cs="Times New Roman"/>
          <w:bCs/>
          <w:color w:val="auto"/>
          <w:kern w:val="2"/>
          <w:sz w:val="32"/>
          <w:szCs w:val="32"/>
          <w:lang w:val="en-US" w:eastAsia="zh-CN" w:bidi="ar-SA"/>
        </w:rPr>
        <w:t xml:space="preserve">  投标文件递交的截止、开标时间：2024年1月23日9时30分前</w:t>
      </w:r>
    </w:p>
    <w:p>
      <w:pPr>
        <w:pStyle w:val="6"/>
        <w:numPr>
          <w:ilvl w:val="0"/>
          <w:numId w:val="0"/>
        </w:numPr>
        <w:ind w:firstLine="640" w:firstLineChars="200"/>
        <w:rPr>
          <w:rFonts w:hint="default" w:ascii="仿宋" w:hAnsi="仿宋" w:eastAsia="仿宋" w:cs="Times New Roman"/>
          <w:bCs/>
          <w:color w:val="auto"/>
          <w:kern w:val="2"/>
          <w:sz w:val="32"/>
          <w:szCs w:val="32"/>
          <w:highlight w:val="none"/>
          <w:lang w:val="en-US" w:eastAsia="zh-CN" w:bidi="ar-SA"/>
        </w:rPr>
      </w:pPr>
      <w:r>
        <w:rPr>
          <w:rFonts w:hint="eastAsia" w:ascii="仿宋" w:hAnsi="仿宋" w:eastAsia="仿宋" w:cs="Times New Roman"/>
          <w:bCs/>
          <w:color w:val="auto"/>
          <w:kern w:val="2"/>
          <w:sz w:val="32"/>
          <w:szCs w:val="32"/>
          <w:highlight w:val="none"/>
          <w:lang w:val="en-US" w:eastAsia="zh-CN" w:bidi="ar-SA"/>
        </w:rPr>
        <w:t>现场递交标书，投标人应于2024年1月23日9时30分之前将投标文件送达至绍兴市柯桥区清风路轨道交通集团大楼培训中心1216室会议室，现场交给工作人员签字确认，应即交即走。</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Times New Roman"/>
          <w:bCs/>
          <w:color w:val="auto"/>
          <w:kern w:val="2"/>
          <w:sz w:val="32"/>
          <w:szCs w:val="32"/>
          <w:highlight w:val="none"/>
          <w:lang w:val="en-US" w:eastAsia="zh-CN" w:bidi="ar-SA"/>
        </w:rPr>
      </w:pPr>
      <w:r>
        <w:rPr>
          <w:rFonts w:hint="eastAsia" w:ascii="仿宋" w:hAnsi="仿宋" w:eastAsia="仿宋" w:cs="Times New Roman"/>
          <w:bCs/>
          <w:color w:val="auto"/>
          <w:kern w:val="2"/>
          <w:sz w:val="32"/>
          <w:szCs w:val="32"/>
          <w:highlight w:val="none"/>
          <w:lang w:val="en-US" w:eastAsia="zh-CN" w:bidi="ar-SA"/>
        </w:rPr>
        <w:t>投标文件份数：报价文件及资信文件一式正本1份。正本须加盖投标人公章。</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六</w:t>
      </w:r>
      <w:r>
        <w:rPr>
          <w:rFonts w:hint="eastAsia" w:ascii="仿宋" w:hAnsi="仿宋" w:eastAsia="仿宋"/>
          <w:b/>
          <w:sz w:val="32"/>
          <w:szCs w:val="32"/>
        </w:rPr>
        <w:t>、投标截止时间</w:t>
      </w:r>
      <w:r>
        <w:rPr>
          <w:rFonts w:hint="eastAsia" w:ascii="仿宋" w:hAnsi="仿宋" w:eastAsia="仿宋"/>
          <w:bCs/>
          <w:sz w:val="32"/>
          <w:szCs w:val="32"/>
        </w:rPr>
        <w:t>：</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4</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1</w:t>
      </w:r>
      <w:r>
        <w:rPr>
          <w:rFonts w:hint="eastAsia" w:ascii="仿宋" w:hAnsi="仿宋" w:eastAsia="仿宋"/>
          <w:bCs/>
          <w:sz w:val="32"/>
          <w:szCs w:val="32"/>
          <w:highlight w:val="none"/>
        </w:rPr>
        <w:t xml:space="preserve">月 </w:t>
      </w:r>
      <w:r>
        <w:rPr>
          <w:rFonts w:hint="eastAsia" w:ascii="仿宋" w:hAnsi="仿宋" w:eastAsia="仿宋"/>
          <w:bCs/>
          <w:sz w:val="32"/>
          <w:szCs w:val="32"/>
          <w:highlight w:val="none"/>
          <w:lang w:val="en-US" w:eastAsia="zh-CN"/>
        </w:rPr>
        <w:t>23</w:t>
      </w:r>
      <w:r>
        <w:rPr>
          <w:rFonts w:hint="eastAsia" w:ascii="仿宋" w:hAnsi="仿宋" w:eastAsia="仿宋"/>
          <w:bCs/>
          <w:sz w:val="32"/>
          <w:szCs w:val="32"/>
          <w:highlight w:val="none"/>
        </w:rPr>
        <w:t>日9时30分</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七</w:t>
      </w:r>
      <w:r>
        <w:rPr>
          <w:rFonts w:hint="eastAsia" w:ascii="仿宋" w:hAnsi="仿宋" w:eastAsia="仿宋"/>
          <w:b/>
          <w:sz w:val="32"/>
          <w:szCs w:val="32"/>
        </w:rPr>
        <w:t>、投标地点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lang w:eastAsia="zh-CN"/>
        </w:rPr>
        <w:t>八</w:t>
      </w:r>
      <w:r>
        <w:rPr>
          <w:rFonts w:hint="eastAsia" w:ascii="仿宋" w:hAnsi="仿宋" w:eastAsia="仿宋"/>
          <w:b/>
          <w:sz w:val="32"/>
          <w:szCs w:val="32"/>
        </w:rPr>
        <w:t>、开标时间</w:t>
      </w:r>
      <w:r>
        <w:rPr>
          <w:rFonts w:hint="eastAsia" w:ascii="仿宋" w:hAnsi="仿宋" w:eastAsia="仿宋"/>
          <w:bCs/>
          <w:sz w:val="32"/>
          <w:szCs w:val="32"/>
        </w:rPr>
        <w:t>：</w:t>
      </w:r>
      <w:r>
        <w:rPr>
          <w:rFonts w:hint="eastAsia" w:ascii="仿宋" w:hAnsi="仿宋" w:eastAsia="仿宋"/>
          <w:bCs/>
          <w:sz w:val="32"/>
          <w:szCs w:val="32"/>
          <w:highlight w:val="none"/>
        </w:rPr>
        <w:t>202</w:t>
      </w:r>
      <w:r>
        <w:rPr>
          <w:rFonts w:hint="eastAsia" w:ascii="仿宋" w:hAnsi="仿宋" w:eastAsia="仿宋"/>
          <w:bCs/>
          <w:sz w:val="32"/>
          <w:szCs w:val="32"/>
          <w:highlight w:val="none"/>
          <w:lang w:val="en-US" w:eastAsia="zh-CN"/>
        </w:rPr>
        <w:t>4</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1</w:t>
      </w:r>
      <w:r>
        <w:rPr>
          <w:rFonts w:hint="eastAsia" w:ascii="仿宋" w:hAnsi="仿宋" w:eastAsia="仿宋"/>
          <w:bCs/>
          <w:sz w:val="32"/>
          <w:szCs w:val="32"/>
          <w:highlight w:val="none"/>
        </w:rPr>
        <w:t xml:space="preserve">月 </w:t>
      </w:r>
      <w:r>
        <w:rPr>
          <w:rFonts w:hint="eastAsia" w:ascii="仿宋" w:hAnsi="仿宋" w:eastAsia="仿宋"/>
          <w:bCs/>
          <w:sz w:val="32"/>
          <w:szCs w:val="32"/>
          <w:highlight w:val="none"/>
          <w:lang w:val="en-US" w:eastAsia="zh-CN"/>
        </w:rPr>
        <w:t>23</w:t>
      </w:r>
      <w:r>
        <w:rPr>
          <w:rFonts w:hint="eastAsia" w:ascii="仿宋" w:hAnsi="仿宋" w:eastAsia="仿宋"/>
          <w:bCs/>
          <w:sz w:val="32"/>
          <w:szCs w:val="32"/>
          <w:highlight w:val="none"/>
        </w:rPr>
        <w:t>日</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时</w:t>
      </w:r>
      <w:r>
        <w:rPr>
          <w:rFonts w:hint="eastAsia" w:ascii="仿宋" w:hAnsi="仿宋" w:eastAsia="仿宋"/>
          <w:bCs/>
          <w:sz w:val="32"/>
          <w:szCs w:val="32"/>
          <w:highlight w:val="none"/>
          <w:lang w:val="en-US" w:eastAsia="zh-CN"/>
        </w:rPr>
        <w:t>30分</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九</w:t>
      </w:r>
      <w:r>
        <w:rPr>
          <w:rFonts w:hint="eastAsia" w:ascii="仿宋" w:hAnsi="仿宋" w:eastAsia="仿宋"/>
          <w:b/>
          <w:sz w:val="32"/>
          <w:szCs w:val="32"/>
        </w:rPr>
        <w:t>、开标地点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pPr>
        <w:keepNext w:val="0"/>
        <w:keepLines w:val="0"/>
        <w:pageBreakBefore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sz w:val="32"/>
          <w:szCs w:val="32"/>
        </w:rPr>
      </w:pPr>
      <w:r>
        <w:rPr>
          <w:rFonts w:hint="eastAsia" w:ascii="仿宋" w:hAnsi="仿宋" w:eastAsia="仿宋"/>
          <w:b/>
          <w:bCs w:val="0"/>
          <w:sz w:val="32"/>
          <w:szCs w:val="32"/>
          <w:lang w:val="zh-CN"/>
        </w:rPr>
        <w:t>十</w:t>
      </w:r>
      <w:r>
        <w:rPr>
          <w:rFonts w:hint="eastAsia" w:ascii="仿宋" w:hAnsi="仿宋" w:eastAsia="仿宋"/>
          <w:bCs/>
          <w:sz w:val="32"/>
          <w:szCs w:val="32"/>
          <w:lang w:val="zh-CN"/>
        </w:rPr>
        <w:t>、</w:t>
      </w:r>
      <w:r>
        <w:rPr>
          <w:rFonts w:hint="eastAsia" w:ascii="仿宋" w:hAnsi="仿宋" w:eastAsia="仿宋"/>
          <w:b/>
          <w:bCs/>
          <w:sz w:val="32"/>
          <w:szCs w:val="32"/>
          <w:lang w:val="zh-CN"/>
        </w:rPr>
        <w:t>其他事项</w:t>
      </w:r>
      <w:r>
        <w:rPr>
          <w:rFonts w:hint="eastAsia" w:ascii="仿宋" w:hAnsi="仿宋" w:eastAsia="仿宋"/>
          <w:bCs/>
          <w:sz w:val="32"/>
          <w:szCs w:val="32"/>
          <w:lang w:val="zh-CN"/>
        </w:rPr>
        <w:t>：</w:t>
      </w:r>
      <w:r>
        <w:rPr>
          <w:rFonts w:hint="eastAsia" w:ascii="仿宋" w:hAnsi="仿宋" w:eastAsia="仿宋"/>
          <w:sz w:val="32"/>
          <w:szCs w:val="32"/>
        </w:rPr>
        <w:t>本项目采用投标单位不见面开标方式，投标单位代表不用参加开标会议。</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603" w:firstLineChars="250"/>
        <w:jc w:val="left"/>
        <w:textAlignment w:val="auto"/>
        <w:rPr>
          <w:rFonts w:ascii="仿宋" w:hAnsi="仿宋" w:eastAsia="仿宋" w:cs="宋体"/>
          <w:b/>
          <w:dstrike/>
          <w:color w:val="000000"/>
          <w:kern w:val="0"/>
          <w:sz w:val="32"/>
          <w:szCs w:val="32"/>
        </w:rPr>
      </w:pPr>
      <w:r>
        <w:rPr>
          <w:rFonts w:hint="eastAsia" w:ascii="仿宋" w:hAnsi="仿宋" w:eastAsia="仿宋" w:cs="宋体"/>
          <w:b/>
          <w:color w:val="000000"/>
          <w:spacing w:val="-40"/>
          <w:kern w:val="0"/>
          <w:sz w:val="32"/>
          <w:szCs w:val="32"/>
        </w:rPr>
        <w:t>十</w:t>
      </w:r>
      <w:r>
        <w:rPr>
          <w:rFonts w:hint="eastAsia" w:ascii="仿宋" w:hAnsi="仿宋" w:eastAsia="仿宋" w:cs="宋体"/>
          <w:b/>
          <w:color w:val="000000"/>
          <w:spacing w:val="-40"/>
          <w:kern w:val="0"/>
          <w:sz w:val="32"/>
          <w:szCs w:val="32"/>
          <w:lang w:eastAsia="zh-CN"/>
        </w:rPr>
        <w:t>一</w:t>
      </w:r>
      <w:r>
        <w:rPr>
          <w:rFonts w:hint="eastAsia" w:ascii="仿宋" w:hAnsi="仿宋" w:eastAsia="仿宋" w:cs="宋体"/>
          <w:b/>
          <w:color w:val="000000"/>
          <w:spacing w:val="-9"/>
          <w:kern w:val="0"/>
          <w:sz w:val="32"/>
          <w:szCs w:val="32"/>
        </w:rPr>
        <w:t>、</w:t>
      </w:r>
      <w:r>
        <w:rPr>
          <w:rFonts w:hint="eastAsia" w:ascii="仿宋" w:hAnsi="仿宋" w:eastAsia="仿宋"/>
          <w:b/>
          <w:sz w:val="32"/>
          <w:szCs w:val="32"/>
        </w:rPr>
        <w:t>招标方式：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1、本次招标采用</w:t>
      </w:r>
      <w:r>
        <w:rPr>
          <w:rFonts w:hint="eastAsia" w:ascii="仿宋" w:hAnsi="仿宋" w:eastAsia="仿宋"/>
          <w:color w:val="000000"/>
          <w:kern w:val="0"/>
          <w:sz w:val="32"/>
          <w:szCs w:val="32"/>
        </w:rPr>
        <w:t>公开招标</w:t>
      </w:r>
      <w:r>
        <w:rPr>
          <w:rFonts w:hint="eastAsia" w:ascii="仿宋" w:hAnsi="仿宋" w:eastAsia="仿宋"/>
          <w:color w:val="000000"/>
          <w:sz w:val="32"/>
          <w:szCs w:val="32"/>
        </w:rPr>
        <w:t>方式进行。</w:t>
      </w:r>
    </w:p>
    <w:p>
      <w:pPr>
        <w:keepNext w:val="0"/>
        <w:keepLines w:val="0"/>
        <w:pageBreakBefore w:val="0"/>
        <w:kinsoku/>
        <w:wordWrap/>
        <w:overflowPunct/>
        <w:topLinePunct w:val="0"/>
        <w:autoSpaceDE/>
        <w:autoSpaceDN/>
        <w:bidi w:val="0"/>
        <w:adjustRightInd/>
        <w:snapToGrid/>
        <w:spacing w:line="620" w:lineRule="exact"/>
        <w:ind w:firstLine="604" w:firstLineChars="200"/>
        <w:textAlignment w:val="auto"/>
        <w:rPr>
          <w:rFonts w:hint="eastAsia" w:ascii="仿宋" w:hAnsi="仿宋" w:eastAsia="仿宋"/>
          <w:color w:val="000000"/>
          <w:sz w:val="32"/>
          <w:szCs w:val="32"/>
        </w:rPr>
      </w:pPr>
      <w:r>
        <w:rPr>
          <w:rFonts w:hint="eastAsia" w:ascii="仿宋" w:hAnsi="仿宋" w:eastAsia="仿宋" w:cs="宋体"/>
          <w:color w:val="000000"/>
          <w:spacing w:val="-9"/>
          <w:kern w:val="0"/>
          <w:sz w:val="32"/>
          <w:szCs w:val="32"/>
        </w:rPr>
        <w:t>2、</w:t>
      </w:r>
      <w:r>
        <w:rPr>
          <w:rFonts w:hint="eastAsia" w:ascii="仿宋" w:hAnsi="仿宋" w:eastAsia="仿宋"/>
          <w:color w:val="000000"/>
          <w:sz w:val="32"/>
          <w:szCs w:val="32"/>
        </w:rPr>
        <w:t>本次有效报价者达到招标管理办法法定数3家及3家以上，如约开标。</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ascii="仿宋" w:hAnsi="仿宋" w:eastAsia="仿宋"/>
          <w:b/>
          <w:kern w:val="16"/>
          <w:position w:val="6"/>
          <w:sz w:val="30"/>
          <w:szCs w:val="30"/>
        </w:rPr>
      </w:pPr>
      <w:r>
        <w:rPr>
          <w:rFonts w:hint="eastAsia" w:ascii="仿宋" w:hAnsi="仿宋" w:eastAsia="仿宋"/>
          <w:b/>
          <w:kern w:val="16"/>
          <w:position w:val="6"/>
          <w:sz w:val="30"/>
          <w:szCs w:val="30"/>
        </w:rPr>
        <w:t>十</w:t>
      </w:r>
      <w:r>
        <w:rPr>
          <w:rFonts w:hint="eastAsia" w:ascii="仿宋" w:hAnsi="仿宋" w:eastAsia="仿宋"/>
          <w:b/>
          <w:kern w:val="16"/>
          <w:position w:val="6"/>
          <w:sz w:val="30"/>
          <w:szCs w:val="30"/>
          <w:lang w:val="en-US" w:eastAsia="zh-CN"/>
        </w:rPr>
        <w:t>二</w:t>
      </w:r>
      <w:r>
        <w:rPr>
          <w:rFonts w:hint="eastAsia" w:ascii="仿宋" w:hAnsi="仿宋" w:eastAsia="仿宋"/>
          <w:b/>
          <w:kern w:val="16"/>
          <w:position w:val="6"/>
          <w:sz w:val="30"/>
          <w:szCs w:val="30"/>
        </w:rPr>
        <w:t>、开标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1、在投标截止时间前按规定提交投标文件的投标人在三家及以上的，由招标人组织进行开标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pPr>
        <w:spacing w:line="360" w:lineRule="auto"/>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十</w:t>
      </w:r>
      <w:r>
        <w:rPr>
          <w:rFonts w:hint="eastAsia" w:ascii="仿宋" w:hAnsi="仿宋" w:eastAsia="仿宋"/>
          <w:b/>
          <w:color w:val="000000"/>
          <w:sz w:val="32"/>
          <w:szCs w:val="32"/>
          <w:lang w:val="en-US" w:eastAsia="zh-CN"/>
        </w:rPr>
        <w:t>三</w:t>
      </w:r>
      <w:r>
        <w:rPr>
          <w:rFonts w:hint="eastAsia" w:ascii="仿宋" w:hAnsi="仿宋" w:eastAsia="仿宋"/>
          <w:b/>
          <w:color w:val="000000"/>
          <w:sz w:val="32"/>
          <w:szCs w:val="32"/>
        </w:rPr>
        <w:t>、定标</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1、本项目采用抽签定标法，由招标人在所有有效的投标人中抽签产生一名中标候选人（抽签编号以提交标书顺序为准）。</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pPr>
        <w:spacing w:line="360" w:lineRule="auto"/>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确定中标候选人后，招标人应按规定公示</w:t>
      </w:r>
      <w:r>
        <w:rPr>
          <w:rFonts w:hint="eastAsia" w:ascii="仿宋" w:hAnsi="仿宋" w:eastAsia="仿宋"/>
          <w:kern w:val="16"/>
          <w:position w:val="6"/>
          <w:sz w:val="30"/>
          <w:szCs w:val="30"/>
          <w:lang w:val="en-US" w:eastAsia="zh-CN"/>
        </w:rPr>
        <w:t>1个工作日</w:t>
      </w:r>
      <w:r>
        <w:rPr>
          <w:rFonts w:hint="eastAsia" w:ascii="仿宋" w:hAnsi="仿宋" w:eastAsia="仿宋"/>
          <w:kern w:val="16"/>
          <w:position w:val="6"/>
          <w:sz w:val="30"/>
          <w:szCs w:val="30"/>
        </w:rPr>
        <w:t>，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2" w:firstLineChars="200"/>
        <w:jc w:val="left"/>
        <w:textAlignment w:val="auto"/>
        <w:rPr>
          <w:rFonts w:ascii="仿宋" w:hAnsi="仿宋" w:eastAsia="仿宋" w:cs="宋体"/>
          <w:color w:val="000000"/>
          <w:kern w:val="0"/>
          <w:sz w:val="30"/>
          <w:szCs w:val="30"/>
        </w:rPr>
      </w:pPr>
      <w:r>
        <w:rPr>
          <w:rFonts w:hint="eastAsia" w:ascii="仿宋" w:hAnsi="仿宋" w:eastAsia="仿宋" w:cs="宋体"/>
          <w:b/>
          <w:color w:val="000000"/>
          <w:spacing w:val="-10"/>
          <w:kern w:val="0"/>
          <w:sz w:val="30"/>
          <w:szCs w:val="30"/>
        </w:rPr>
        <w:t>十</w:t>
      </w:r>
      <w:r>
        <w:rPr>
          <w:rFonts w:hint="eastAsia" w:ascii="仿宋" w:hAnsi="仿宋" w:eastAsia="仿宋" w:cs="宋体"/>
          <w:b/>
          <w:color w:val="000000"/>
          <w:spacing w:val="-10"/>
          <w:kern w:val="0"/>
          <w:sz w:val="30"/>
          <w:szCs w:val="30"/>
          <w:lang w:val="en-US" w:eastAsia="zh-CN"/>
        </w:rPr>
        <w:t>四</w:t>
      </w:r>
      <w:r>
        <w:rPr>
          <w:rFonts w:hint="eastAsia" w:ascii="仿宋" w:hAnsi="仿宋" w:eastAsia="仿宋" w:cs="宋体"/>
          <w:b/>
          <w:color w:val="000000"/>
          <w:kern w:val="0"/>
          <w:sz w:val="30"/>
          <w:szCs w:val="30"/>
        </w:rPr>
        <w:t>、其他要求</w:t>
      </w:r>
      <w:r>
        <w:rPr>
          <w:rFonts w:hint="eastAsia" w:ascii="仿宋" w:hAnsi="仿宋" w:eastAsia="仿宋" w:cs="宋体"/>
          <w:color w:val="000000"/>
          <w:kern w:val="0"/>
          <w:sz w:val="30"/>
          <w:szCs w:val="30"/>
        </w:rPr>
        <w:t>：</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kern w:val="16"/>
          <w:position w:val="6"/>
          <w:sz w:val="30"/>
          <w:szCs w:val="30"/>
        </w:rPr>
      </w:pPr>
      <w:r>
        <w:rPr>
          <w:rFonts w:hint="eastAsia" w:ascii="仿宋" w:hAnsi="仿宋" w:eastAsia="仿宋"/>
          <w:kern w:val="16"/>
          <w:position w:val="6"/>
          <w:sz w:val="30"/>
          <w:szCs w:val="30"/>
        </w:rPr>
        <w:t>1、如遇国家重大政策变化或甲、乙方遇有不可抗拒的客观情况时，经甲、乙双方协商，可对合同条款适当调整。</w:t>
      </w:r>
    </w:p>
    <w:p>
      <w:pPr>
        <w:spacing w:line="360" w:lineRule="auto"/>
        <w:ind w:firstLine="600" w:firstLineChars="200"/>
        <w:rPr>
          <w:rFonts w:hint="eastAsia" w:ascii="仿宋" w:hAnsi="仿宋" w:eastAsia="仿宋" w:cs="Times New Roman"/>
          <w:kern w:val="16"/>
          <w:position w:val="6"/>
          <w:sz w:val="30"/>
          <w:szCs w:val="30"/>
          <w:highlight w:val="none"/>
        </w:rPr>
      </w:pPr>
      <w:r>
        <w:rPr>
          <w:rFonts w:hint="eastAsia" w:ascii="仿宋" w:hAnsi="仿宋" w:eastAsia="仿宋" w:cs="Times New Roman"/>
          <w:kern w:val="16"/>
          <w:position w:val="6"/>
          <w:sz w:val="30"/>
          <w:szCs w:val="30"/>
          <w:highlight w:val="none"/>
          <w:lang w:val="en-US" w:eastAsia="zh-CN"/>
        </w:rPr>
        <w:t>2、</w:t>
      </w:r>
      <w:r>
        <w:rPr>
          <w:rFonts w:hint="eastAsia" w:ascii="仿宋" w:hAnsi="仿宋" w:eastAsia="仿宋" w:cs="Times New Roman"/>
          <w:kern w:val="16"/>
          <w:position w:val="6"/>
          <w:sz w:val="30"/>
          <w:szCs w:val="30"/>
          <w:highlight w:val="none"/>
        </w:rPr>
        <w:t>付款方式</w:t>
      </w:r>
    </w:p>
    <w:p>
      <w:pPr>
        <w:spacing w:line="360" w:lineRule="auto"/>
        <w:ind w:firstLine="600" w:firstLineChars="200"/>
        <w:rPr>
          <w:rFonts w:hint="eastAsia" w:ascii="仿宋" w:hAnsi="仿宋" w:eastAsia="仿宋" w:cs="Times New Roman"/>
          <w:kern w:val="16"/>
          <w:position w:val="6"/>
          <w:sz w:val="30"/>
          <w:szCs w:val="30"/>
          <w:highlight w:val="none"/>
        </w:rPr>
      </w:pPr>
      <w:r>
        <w:rPr>
          <w:rFonts w:hint="eastAsia" w:ascii="仿宋" w:hAnsi="仿宋" w:eastAsia="仿宋" w:cs="Times New Roman"/>
          <w:kern w:val="16"/>
          <w:position w:val="6"/>
          <w:sz w:val="30"/>
          <w:szCs w:val="30"/>
          <w:highlight w:val="none"/>
        </w:rPr>
        <w:t xml:space="preserve"> 在招标人收到所有</w:t>
      </w:r>
      <w:r>
        <w:rPr>
          <w:rFonts w:hint="eastAsia" w:ascii="仿宋" w:hAnsi="仿宋" w:eastAsia="仿宋" w:cs="Times New Roman"/>
          <w:kern w:val="16"/>
          <w:position w:val="6"/>
          <w:sz w:val="30"/>
          <w:szCs w:val="30"/>
          <w:highlight w:val="none"/>
          <w:lang w:eastAsia="zh-CN"/>
        </w:rPr>
        <w:t>评估</w:t>
      </w:r>
      <w:r>
        <w:rPr>
          <w:rFonts w:hint="eastAsia" w:ascii="仿宋" w:hAnsi="仿宋" w:eastAsia="仿宋" w:cs="Times New Roman"/>
          <w:kern w:val="16"/>
          <w:position w:val="6"/>
          <w:sz w:val="30"/>
          <w:szCs w:val="30"/>
          <w:highlight w:val="none"/>
        </w:rPr>
        <w:t>报告后（</w:t>
      </w:r>
      <w:r>
        <w:rPr>
          <w:rFonts w:hint="eastAsia" w:ascii="仿宋" w:hAnsi="仿宋" w:eastAsia="仿宋" w:cs="Times New Roman"/>
          <w:kern w:val="16"/>
          <w:position w:val="6"/>
          <w:sz w:val="30"/>
          <w:szCs w:val="30"/>
          <w:highlight w:val="none"/>
          <w:lang w:eastAsia="zh-CN"/>
        </w:rPr>
        <w:t>评估</w:t>
      </w:r>
      <w:r>
        <w:rPr>
          <w:rFonts w:hint="eastAsia" w:ascii="仿宋" w:hAnsi="仿宋" w:eastAsia="仿宋" w:cs="Times New Roman"/>
          <w:kern w:val="16"/>
          <w:position w:val="6"/>
          <w:sz w:val="30"/>
          <w:szCs w:val="30"/>
          <w:highlight w:val="none"/>
        </w:rPr>
        <w:t>报告须经招标人确认后），一次性支付合同价款。发票应随付款进度同时提供（按照国家有关规定缴纳相应税费）。</w:t>
      </w:r>
    </w:p>
    <w:p>
      <w:pPr>
        <w:spacing w:line="360" w:lineRule="auto"/>
        <w:ind w:firstLine="600" w:firstLineChars="200"/>
        <w:rPr>
          <w:rFonts w:hint="eastAsia" w:ascii="仿宋" w:hAnsi="仿宋" w:eastAsia="仿宋" w:cs="Times New Roman"/>
          <w:kern w:val="16"/>
          <w:position w:val="6"/>
          <w:sz w:val="30"/>
          <w:szCs w:val="30"/>
        </w:rPr>
      </w:pPr>
      <w:r>
        <w:rPr>
          <w:rFonts w:hint="eastAsia" w:ascii="仿宋" w:hAnsi="仿宋" w:eastAsia="仿宋" w:cs="Times New Roman"/>
          <w:kern w:val="16"/>
          <w:position w:val="6"/>
          <w:sz w:val="30"/>
          <w:szCs w:val="30"/>
          <w:lang w:val="en-US" w:eastAsia="zh-CN"/>
        </w:rPr>
        <w:t>3、</w:t>
      </w:r>
      <w:r>
        <w:rPr>
          <w:rFonts w:hint="eastAsia" w:ascii="仿宋" w:hAnsi="仿宋" w:eastAsia="仿宋" w:cs="Times New Roman"/>
          <w:kern w:val="16"/>
          <w:position w:val="6"/>
          <w:sz w:val="30"/>
          <w:szCs w:val="30"/>
        </w:rPr>
        <w:t>结算原则</w:t>
      </w:r>
    </w:p>
    <w:p>
      <w:pPr>
        <w:spacing w:line="360" w:lineRule="auto"/>
        <w:ind w:firstLine="600" w:firstLineChars="200"/>
        <w:rPr>
          <w:rFonts w:hint="eastAsia"/>
        </w:rPr>
      </w:pPr>
      <w:r>
        <w:rPr>
          <w:rFonts w:hint="eastAsia" w:ascii="仿宋" w:hAnsi="仿宋" w:eastAsia="仿宋" w:cs="Times New Roman"/>
          <w:kern w:val="16"/>
          <w:position w:val="6"/>
          <w:sz w:val="30"/>
          <w:szCs w:val="30"/>
        </w:rPr>
        <w:t>招标文件、招标答疑会纪要、中标投标人的中标报价等作为结算依据；中标总价一次性包干。</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96" w:firstLineChars="198"/>
        <w:jc w:val="left"/>
        <w:textAlignment w:val="auto"/>
        <w:rPr>
          <w:rFonts w:ascii="仿宋" w:hAnsi="仿宋" w:eastAsia="仿宋"/>
          <w:kern w:val="16"/>
          <w:position w:val="6"/>
          <w:sz w:val="30"/>
          <w:szCs w:val="30"/>
        </w:rPr>
      </w:pPr>
      <w:r>
        <w:rPr>
          <w:rFonts w:hint="eastAsia" w:ascii="仿宋" w:hAnsi="仿宋" w:eastAsia="仿宋"/>
          <w:b/>
          <w:bCs/>
          <w:kern w:val="16"/>
          <w:position w:val="6"/>
          <w:sz w:val="30"/>
          <w:szCs w:val="30"/>
        </w:rPr>
        <w:t>十</w:t>
      </w:r>
      <w:r>
        <w:rPr>
          <w:rFonts w:hint="eastAsia" w:ascii="仿宋" w:hAnsi="仿宋" w:eastAsia="仿宋"/>
          <w:b/>
          <w:bCs/>
          <w:kern w:val="16"/>
          <w:position w:val="6"/>
          <w:sz w:val="30"/>
          <w:szCs w:val="30"/>
          <w:lang w:val="en-US" w:eastAsia="zh-CN"/>
        </w:rPr>
        <w:t>五</w:t>
      </w:r>
      <w:r>
        <w:rPr>
          <w:rFonts w:hint="eastAsia" w:ascii="仿宋" w:hAnsi="仿宋" w:eastAsia="仿宋"/>
          <w:kern w:val="16"/>
          <w:position w:val="6"/>
          <w:sz w:val="30"/>
          <w:szCs w:val="30"/>
        </w:rPr>
        <w:t>、本招标文件解释权在</w:t>
      </w:r>
      <w:r>
        <w:rPr>
          <w:rFonts w:hint="eastAsia" w:ascii="仿宋" w:hAnsi="仿宋" w:eastAsia="仿宋"/>
          <w:kern w:val="16"/>
          <w:position w:val="6"/>
          <w:sz w:val="30"/>
          <w:szCs w:val="30"/>
          <w:lang w:val="en-US" w:eastAsia="zh-CN"/>
        </w:rPr>
        <w:t>绍兴市柯桥区临空星城城市商业经营管理有限公司</w:t>
      </w:r>
      <w:r>
        <w:rPr>
          <w:rFonts w:hint="eastAsia" w:ascii="仿宋" w:hAnsi="仿宋" w:eastAsia="仿宋"/>
          <w:kern w:val="16"/>
          <w:position w:val="6"/>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rPr>
          <w:rFonts w:ascii="仿宋" w:hAnsi="仿宋" w:eastAsia="仿宋" w:cs="宋体"/>
          <w:color w:val="000000"/>
          <w:spacing w:val="-1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3234" w:firstLineChars="1100"/>
        <w:jc w:val="left"/>
        <w:textAlignment w:val="auto"/>
        <w:rPr>
          <w:rFonts w:hint="eastAsia" w:ascii="仿宋" w:hAnsi="仿宋" w:eastAsia="仿宋" w:cs="宋体"/>
          <w:color w:val="000000"/>
          <w:spacing w:val="-1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3234" w:firstLineChars="1100"/>
        <w:jc w:val="left"/>
        <w:textAlignment w:val="auto"/>
        <w:rPr>
          <w:rFonts w:hint="eastAsia" w:ascii="仿宋" w:hAnsi="仿宋" w:eastAsia="仿宋" w:cs="宋体"/>
          <w:color w:val="000000"/>
          <w:spacing w:val="-13"/>
          <w:kern w:val="0"/>
          <w:sz w:val="32"/>
          <w:szCs w:val="32"/>
        </w:rPr>
      </w:pPr>
    </w:p>
    <w:p>
      <w:pPr>
        <w:keepNext w:val="0"/>
        <w:keepLines w:val="0"/>
        <w:pageBreakBefore w:val="0"/>
        <w:kinsoku/>
        <w:wordWrap/>
        <w:overflowPunct/>
        <w:topLinePunct w:val="0"/>
        <w:autoSpaceDE/>
        <w:autoSpaceDN/>
        <w:bidi w:val="0"/>
        <w:adjustRightInd/>
        <w:snapToGrid/>
        <w:spacing w:line="620" w:lineRule="exact"/>
        <w:ind w:left="3598" w:leftChars="342" w:hanging="2880" w:hangingChars="900"/>
        <w:jc w:val="right"/>
        <w:textAlignment w:val="auto"/>
        <w:rPr>
          <w:rFonts w:ascii="仿宋" w:hAnsi="仿宋" w:eastAsia="仿宋"/>
          <w:color w:val="000000"/>
          <w:sz w:val="30"/>
          <w:szCs w:val="30"/>
        </w:rPr>
      </w:pPr>
      <w:r>
        <w:rPr>
          <w:rFonts w:hint="default" w:ascii="仿宋" w:hAnsi="仿宋" w:eastAsia="仿宋"/>
          <w:bCs/>
          <w:sz w:val="32"/>
          <w:szCs w:val="32"/>
          <w:lang w:eastAsia="zh-CN"/>
        </w:rPr>
        <w:t>浙江绍兴杭绍临空示范区开发集团有限公司</w:t>
      </w:r>
      <w:r>
        <w:rPr>
          <w:rFonts w:hint="eastAsia" w:ascii="仿宋" w:hAnsi="仿宋" w:eastAsia="仿宋"/>
          <w:sz w:val="32"/>
          <w:szCs w:val="32"/>
        </w:rPr>
        <w:t xml:space="preserve">                       </w:t>
      </w:r>
      <w:r>
        <w:rPr>
          <w:rFonts w:hint="eastAsia" w:ascii="仿宋" w:hAnsi="仿宋" w:eastAsia="仿宋"/>
          <w:sz w:val="32"/>
          <w:szCs w:val="32"/>
          <w:lang w:val="en-US" w:eastAsia="zh-CN"/>
        </w:rPr>
        <w:t>2024</w:t>
      </w:r>
      <w:r>
        <w:rPr>
          <w:rFonts w:hint="eastAsia" w:ascii="仿宋" w:hAnsi="仿宋" w:eastAsia="仿宋"/>
          <w:sz w:val="32"/>
          <w:szCs w:val="32"/>
        </w:rPr>
        <w:t xml:space="preserve"> 年</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15</w:t>
      </w:r>
      <w:r>
        <w:rPr>
          <w:rFonts w:hint="eastAsia" w:ascii="仿宋" w:hAnsi="仿宋" w:eastAsia="仿宋"/>
          <w:sz w:val="32"/>
          <w:szCs w:val="32"/>
        </w:rPr>
        <w:t>日</w:t>
      </w:r>
    </w:p>
    <w:p>
      <w:pPr>
        <w:pStyle w:val="16"/>
        <w:keepNext w:val="0"/>
        <w:pageBreakBefore w:val="0"/>
        <w:tabs>
          <w:tab w:val="clear" w:pos="720"/>
        </w:tabs>
        <w:snapToGrid w:val="0"/>
        <w:ind w:firstLine="640"/>
        <w:outlineLvl w:val="9"/>
        <w:rPr>
          <w:rFonts w:ascii="仿宋" w:hAnsi="仿宋" w:eastAsia="仿宋" w:cs="仿宋_GB2312"/>
          <w:color w:val="auto"/>
          <w:kern w:val="2"/>
          <w:sz w:val="32"/>
          <w:szCs w:val="32"/>
        </w:rPr>
      </w:pPr>
      <w:bookmarkStart w:id="0" w:name="_Toc11466"/>
    </w:p>
    <w:p>
      <w:pPr>
        <w:pStyle w:val="16"/>
        <w:keepNext w:val="0"/>
        <w:pageBreakBefore w:val="0"/>
        <w:tabs>
          <w:tab w:val="clear" w:pos="720"/>
        </w:tabs>
        <w:snapToGrid w:val="0"/>
        <w:ind w:firstLine="640"/>
        <w:outlineLvl w:val="9"/>
        <w:rPr>
          <w:rFonts w:ascii="仿宋" w:hAnsi="仿宋" w:eastAsia="仿宋" w:cs="仿宋_GB2312"/>
          <w:color w:val="auto"/>
          <w:kern w:val="2"/>
          <w:sz w:val="32"/>
          <w:szCs w:val="32"/>
        </w:rPr>
      </w:pPr>
    </w:p>
    <w:p>
      <w:pPr>
        <w:pStyle w:val="16"/>
        <w:keepNext w:val="0"/>
        <w:pageBreakBefore w:val="0"/>
        <w:tabs>
          <w:tab w:val="clear" w:pos="720"/>
        </w:tabs>
        <w:snapToGrid w:val="0"/>
        <w:ind w:firstLine="640"/>
        <w:outlineLvl w:val="9"/>
        <w:rPr>
          <w:rFonts w:ascii="仿宋" w:hAnsi="仿宋" w:eastAsia="仿宋" w:cs="仿宋_GB2312"/>
          <w:color w:val="auto"/>
          <w:kern w:val="2"/>
          <w:sz w:val="32"/>
          <w:szCs w:val="32"/>
        </w:rPr>
      </w:pPr>
    </w:p>
    <w:p>
      <w:pPr>
        <w:pStyle w:val="16"/>
        <w:keepNext w:val="0"/>
        <w:pageBreakBefore w:val="0"/>
        <w:tabs>
          <w:tab w:val="clear" w:pos="720"/>
        </w:tabs>
        <w:snapToGrid w:val="0"/>
        <w:ind w:firstLine="640"/>
        <w:outlineLvl w:val="9"/>
        <w:rPr>
          <w:rFonts w:ascii="仿宋" w:hAnsi="仿宋" w:eastAsia="仿宋" w:cs="仿宋_GB2312"/>
          <w:color w:val="auto"/>
          <w:kern w:val="2"/>
          <w:sz w:val="32"/>
          <w:szCs w:val="32"/>
        </w:rPr>
      </w:pPr>
    </w:p>
    <w:p>
      <w:pPr>
        <w:pStyle w:val="16"/>
        <w:keepNext w:val="0"/>
        <w:pageBreakBefore w:val="0"/>
        <w:tabs>
          <w:tab w:val="clear" w:pos="720"/>
        </w:tabs>
        <w:snapToGrid w:val="0"/>
        <w:ind w:firstLine="640"/>
        <w:outlineLvl w:val="9"/>
        <w:rPr>
          <w:rFonts w:ascii="仿宋" w:hAnsi="仿宋" w:eastAsia="仿宋" w:cs="仿宋_GB2312"/>
          <w:color w:val="auto"/>
          <w:kern w:val="2"/>
          <w:sz w:val="32"/>
          <w:szCs w:val="32"/>
        </w:rPr>
      </w:pPr>
    </w:p>
    <w:bookmarkEnd w:id="0"/>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p>
    <w:p>
      <w:pPr>
        <w:pStyle w:val="11"/>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附件一：投标函</w:t>
      </w:r>
    </w:p>
    <w:p>
      <w:pPr>
        <w:ind w:firstLine="600" w:firstLineChars="200"/>
        <w:rPr>
          <w:rFonts w:hint="eastAsia" w:ascii="仿宋" w:hAnsi="仿宋" w:eastAsia="仿宋"/>
          <w:color w:val="000000"/>
          <w:sz w:val="30"/>
          <w:szCs w:val="30"/>
        </w:rPr>
      </w:pPr>
    </w:p>
    <w:p>
      <w:pPr>
        <w:ind w:firstLine="600" w:firstLineChars="200"/>
        <w:rPr>
          <w:rFonts w:hint="eastAsia" w:ascii="仿宋" w:hAnsi="仿宋" w:eastAsia="仿宋"/>
          <w:sz w:val="28"/>
          <w:szCs w:val="28"/>
        </w:rPr>
      </w:pPr>
      <w:r>
        <w:rPr>
          <w:rFonts w:hint="eastAsia" w:ascii="仿宋" w:hAnsi="仿宋" w:eastAsia="仿宋"/>
          <w:color w:val="000000"/>
          <w:sz w:val="30"/>
          <w:szCs w:val="30"/>
        </w:rPr>
        <w:t>我单位认真研究了关于</w:t>
      </w:r>
      <w:r>
        <w:rPr>
          <w:rFonts w:hint="eastAsia" w:ascii="仿宋" w:hAnsi="仿宋" w:eastAsia="仿宋"/>
          <w:sz w:val="32"/>
          <w:szCs w:val="32"/>
          <w:u w:val="single"/>
          <w:lang w:eastAsia="zh-CN"/>
        </w:rPr>
        <w:t>临空星城城市商业经营管理有限公司股权评估及群贤路西延萧山南秀路二期工程石料废渣价值评估</w:t>
      </w:r>
      <w:r>
        <w:rPr>
          <w:rFonts w:hint="eastAsia" w:ascii="仿宋" w:hAnsi="仿宋" w:eastAsia="仿宋"/>
          <w:color w:val="000000"/>
          <w:sz w:val="30"/>
          <w:szCs w:val="30"/>
        </w:rPr>
        <w:t>的招标文件，愿意遵守招标文件的所有要求，承担招标文件规定的中标单位的全部责任和义务。我单位承诺：</w:t>
      </w:r>
    </w:p>
    <w:p>
      <w:pPr>
        <w:spacing w:line="56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1、我单位愿意</w:t>
      </w:r>
      <w:r>
        <w:rPr>
          <w:rFonts w:hint="eastAsia" w:ascii="仿宋" w:hAnsi="仿宋" w:eastAsia="仿宋"/>
          <w:color w:val="000000"/>
          <w:sz w:val="30"/>
          <w:szCs w:val="30"/>
          <w:lang w:eastAsia="zh-CN"/>
        </w:rPr>
        <w:t>以</w:t>
      </w:r>
      <w:r>
        <w:rPr>
          <w:rFonts w:hint="eastAsia" w:ascii="仿宋" w:hAnsi="仿宋" w:eastAsia="仿宋" w:cs="Times New Roman"/>
          <w:color w:val="000000"/>
          <w:sz w:val="30"/>
          <w:szCs w:val="30"/>
          <w:u w:val="single"/>
        </w:rPr>
        <w:t>（大写）</w:t>
      </w:r>
      <w:r>
        <w:rPr>
          <w:rFonts w:hint="eastAsia" w:ascii="仿宋" w:hAnsi="仿宋" w:eastAsia="仿宋" w:cs="Times New Roman"/>
          <w:color w:val="000000"/>
          <w:sz w:val="30"/>
          <w:szCs w:val="30"/>
          <w:u w:val="single"/>
          <w:lang w:val="en-US" w:eastAsia="zh-CN"/>
        </w:rPr>
        <w:t xml:space="preserve">叁万伍仟元整  </w:t>
      </w:r>
      <w:r>
        <w:rPr>
          <w:rFonts w:hint="eastAsia" w:ascii="仿宋" w:hAnsi="仿宋" w:eastAsia="仿宋" w:cs="Times New Roman"/>
          <w:color w:val="000000"/>
          <w:sz w:val="30"/>
          <w:szCs w:val="30"/>
        </w:rPr>
        <w:t>（小写）（¥</w:t>
      </w:r>
      <w:r>
        <w:rPr>
          <w:rFonts w:hint="eastAsia" w:ascii="仿宋" w:hAnsi="仿宋" w:eastAsia="仿宋" w:cs="Times New Roman"/>
          <w:color w:val="000000"/>
          <w:sz w:val="30"/>
          <w:szCs w:val="30"/>
          <w:lang w:val="en-US" w:eastAsia="zh-CN"/>
        </w:rPr>
        <w:t xml:space="preserve"> 35000</w:t>
      </w:r>
      <w:r>
        <w:rPr>
          <w:rFonts w:hint="eastAsia" w:ascii="仿宋" w:hAnsi="仿宋" w:eastAsia="仿宋" w:cs="Times New Roman"/>
          <w:color w:val="000000"/>
          <w:sz w:val="30"/>
          <w:szCs w:val="30"/>
        </w:rPr>
        <w:t>元）</w:t>
      </w:r>
      <w:r>
        <w:rPr>
          <w:rFonts w:hint="eastAsia" w:ascii="仿宋" w:hAnsi="仿宋" w:eastAsia="仿宋"/>
          <w:color w:val="000000"/>
          <w:sz w:val="30"/>
          <w:szCs w:val="30"/>
        </w:rPr>
        <w:t>承接</w:t>
      </w:r>
      <w:r>
        <w:rPr>
          <w:rFonts w:hint="eastAsia" w:ascii="仿宋" w:hAnsi="仿宋" w:eastAsia="仿宋"/>
          <w:sz w:val="32"/>
          <w:szCs w:val="32"/>
          <w:u w:val="single"/>
          <w:lang w:eastAsia="zh-CN"/>
        </w:rPr>
        <w:t>临空星城城市商业经营管理有限公司股权评估及群贤路西延萧山南秀路二期工程石料废渣价值评估</w:t>
      </w:r>
      <w:r>
        <w:rPr>
          <w:rFonts w:hint="eastAsia" w:ascii="仿宋" w:hAnsi="仿宋" w:eastAsia="仿宋"/>
          <w:color w:val="000000"/>
          <w:sz w:val="30"/>
          <w:szCs w:val="30"/>
          <w:u w:val="single"/>
        </w:rPr>
        <w:t>。</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w:t>
      </w:r>
    </w:p>
    <w:p>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pPr>
        <w:spacing w:line="360" w:lineRule="auto"/>
        <w:ind w:firstLine="3201"/>
        <w:rPr>
          <w:rFonts w:hint="eastAsia" w:ascii="仿宋" w:hAnsi="仿宋" w:eastAsia="仿宋"/>
          <w:color w:val="000000"/>
          <w:sz w:val="30"/>
          <w:szCs w:val="30"/>
        </w:rPr>
      </w:pP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p>
    <w:p>
      <w:pPr>
        <w:pStyle w:val="2"/>
        <w:rPr>
          <w:rFonts w:hint="eastAsia" w:ascii="仿宋" w:hAnsi="仿宋" w:eastAsia="仿宋"/>
          <w:color w:val="000000"/>
          <w:sz w:val="30"/>
          <w:szCs w:val="30"/>
          <w:u w:val="single"/>
        </w:rPr>
      </w:pPr>
    </w:p>
    <w:p>
      <w:pPr>
        <w:rPr>
          <w:rFonts w:hint="eastAsia" w:ascii="仿宋" w:hAnsi="仿宋" w:eastAsia="仿宋"/>
          <w:color w:val="000000"/>
          <w:sz w:val="30"/>
          <w:szCs w:val="30"/>
          <w:u w:val="single"/>
        </w:rPr>
      </w:pPr>
    </w:p>
    <w:p>
      <w:pPr>
        <w:pStyle w:val="4"/>
        <w:numPr>
          <w:ilvl w:val="0"/>
          <w:numId w:val="0"/>
        </w:numPr>
        <w:spacing w:after="0" w:line="240" w:lineRule="auto"/>
        <w:jc w:val="center"/>
        <w:rPr>
          <w:rFonts w:hint="eastAsia" w:ascii="宋体" w:hAnsi="宋体"/>
          <w:bCs w:val="0"/>
        </w:rPr>
      </w:pPr>
      <w:r>
        <w:rPr>
          <w:rFonts w:hint="eastAsia" w:ascii="宋体" w:hAnsi="宋体"/>
          <w:bCs w:val="0"/>
        </w:rPr>
        <w:t>附件二：法定代表人授权书</w:t>
      </w:r>
    </w:p>
    <w:p>
      <w:pPr>
        <w:rPr>
          <w:rFonts w:hint="eastAsia" w:ascii="宋体"/>
          <w:sz w:val="28"/>
        </w:rPr>
      </w:pPr>
    </w:p>
    <w:p>
      <w:pPr>
        <w:spacing w:line="800" w:lineRule="exact"/>
        <w:jc w:val="left"/>
        <w:rPr>
          <w:rFonts w:hint="eastAsia" w:ascii="宋体"/>
          <w:sz w:val="28"/>
          <w:u w:val="single"/>
        </w:rPr>
      </w:pPr>
      <w:r>
        <w:rPr>
          <w:rFonts w:hint="eastAsia" w:ascii="宋体"/>
          <w:sz w:val="28"/>
          <w:u w:val="single"/>
        </w:rPr>
        <w:t xml:space="preserve">                      （招标人）</w:t>
      </w:r>
    </w:p>
    <w:p>
      <w:pPr>
        <w:spacing w:line="800" w:lineRule="exact"/>
        <w:ind w:firstLine="555"/>
        <w:rPr>
          <w:rFonts w:hint="eastAsia" w:ascii="宋体"/>
          <w:sz w:val="28"/>
        </w:rPr>
      </w:pPr>
      <w:r>
        <w:rPr>
          <w:rFonts w:hint="eastAsia" w:ascii="宋体"/>
          <w:sz w:val="28"/>
        </w:rPr>
        <w:t>本授权委托书声明：我</w:t>
      </w:r>
      <w:r>
        <w:rPr>
          <w:rFonts w:hint="eastAsia" w:ascii="宋体"/>
          <w:sz w:val="28"/>
          <w:u w:val="single"/>
        </w:rPr>
        <w:t xml:space="preserve">          </w:t>
      </w:r>
      <w:r>
        <w:rPr>
          <w:rFonts w:hint="eastAsia" w:ascii="宋体"/>
          <w:sz w:val="28"/>
        </w:rPr>
        <w:t>（姓名）系</w:t>
      </w:r>
      <w:r>
        <w:rPr>
          <w:rFonts w:hint="eastAsia" w:ascii="宋体"/>
          <w:sz w:val="28"/>
          <w:u w:val="single"/>
        </w:rPr>
        <w:t xml:space="preserve">          </w:t>
      </w:r>
      <w:r>
        <w:rPr>
          <w:rFonts w:hint="eastAsia" w:ascii="宋体"/>
          <w:sz w:val="28"/>
        </w:rPr>
        <w:t>（投标人名称）的法定代表人，现授权委托</w:t>
      </w:r>
      <w:r>
        <w:rPr>
          <w:rFonts w:hint="eastAsia" w:ascii="宋体"/>
          <w:sz w:val="28"/>
          <w:u w:val="single"/>
        </w:rPr>
        <w:t xml:space="preserve">         </w:t>
      </w:r>
      <w:r>
        <w:rPr>
          <w:rFonts w:hint="eastAsia" w:ascii="宋体"/>
          <w:sz w:val="28"/>
        </w:rPr>
        <w:t>（姓名）为我公司唯一代理人，</w:t>
      </w:r>
      <w:r>
        <w:rPr>
          <w:rFonts w:hint="eastAsia" w:ascii="宋体"/>
          <w:sz w:val="28"/>
          <w:szCs w:val="28"/>
        </w:rPr>
        <w:t>以本公司的名义参加贵单位组织的</w:t>
      </w:r>
      <w:r>
        <w:rPr>
          <w:rFonts w:hint="eastAsia" w:ascii="宋体"/>
          <w:sz w:val="28"/>
          <w:szCs w:val="28"/>
          <w:u w:val="single"/>
        </w:rPr>
        <w:t xml:space="preserve">                    </w:t>
      </w:r>
      <w:r>
        <w:rPr>
          <w:rFonts w:hint="eastAsia" w:ascii="宋体"/>
          <w:sz w:val="28"/>
          <w:szCs w:val="28"/>
        </w:rPr>
        <w:t>采购的招标活动。代理人在投标、开标、评标</w:t>
      </w:r>
      <w:r>
        <w:rPr>
          <w:rFonts w:hint="eastAsia" w:ascii="宋体"/>
          <w:sz w:val="28"/>
        </w:rPr>
        <w:t>、合同谈判过程中所签署的一切文件和处理与之有关的一切事务，我均予以承认。</w:t>
      </w:r>
    </w:p>
    <w:p>
      <w:pPr>
        <w:spacing w:line="800" w:lineRule="exact"/>
        <w:ind w:firstLine="555"/>
        <w:rPr>
          <w:rFonts w:hint="eastAsia" w:ascii="宋体"/>
          <w:sz w:val="28"/>
        </w:rPr>
      </w:pPr>
    </w:p>
    <w:p>
      <w:pPr>
        <w:spacing w:line="800" w:lineRule="exact"/>
        <w:ind w:firstLine="555"/>
        <w:rPr>
          <w:rFonts w:hint="eastAsia" w:ascii="宋体"/>
          <w:sz w:val="28"/>
        </w:rPr>
      </w:pPr>
      <w:r>
        <w:rPr>
          <w:rFonts w:hint="eastAsia" w:ascii="宋体"/>
          <w:sz w:val="28"/>
        </w:rPr>
        <w:t>代理人无转委权。特此委托。</w:t>
      </w:r>
    </w:p>
    <w:p>
      <w:pPr>
        <w:spacing w:line="400" w:lineRule="exact"/>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法定代表人(或单位负责人)身份</w:t>
      </w:r>
      <w:r>
        <w:rPr>
          <w:rFonts w:ascii="宋体" w:hAnsi="宋体"/>
          <w:b/>
          <w:szCs w:val="21"/>
        </w:rPr>
        <w:t>证复</w:t>
      </w:r>
      <w:r>
        <w:rPr>
          <w:rFonts w:hint="eastAsia" w:ascii="宋体" w:hAnsi="宋体"/>
          <w:b/>
          <w:szCs w:val="21"/>
        </w:rPr>
        <w:t>印件，需清晰反映身份证有效期限※）</w:t>
      </w:r>
    </w:p>
    <w:p>
      <w:pPr>
        <w:spacing w:line="800" w:lineRule="exact"/>
        <w:ind w:firstLine="555"/>
        <w:rPr>
          <w:rFonts w:hint="eastAsia" w:ascii="宋体"/>
          <w:sz w:val="28"/>
          <w:u w:val="single"/>
        </w:rPr>
      </w:pPr>
    </w:p>
    <w:p>
      <w:pPr>
        <w:spacing w:line="800" w:lineRule="exact"/>
        <w:ind w:firstLine="3402"/>
        <w:rPr>
          <w:rFonts w:hint="eastAsia"/>
          <w:sz w:val="28"/>
          <w:u w:val="single"/>
        </w:rPr>
      </w:pPr>
      <w:r>
        <w:rPr>
          <w:rFonts w:hint="eastAsia"/>
          <w:sz w:val="28"/>
        </w:rPr>
        <w:t>投标人：</w:t>
      </w:r>
      <w:r>
        <w:rPr>
          <w:rFonts w:hint="eastAsia"/>
          <w:sz w:val="28"/>
          <w:u w:val="single"/>
        </w:rPr>
        <w:t xml:space="preserve">（盖章）                   </w:t>
      </w:r>
    </w:p>
    <w:p>
      <w:pPr>
        <w:spacing w:line="800" w:lineRule="exact"/>
        <w:ind w:firstLine="3402"/>
        <w:rPr>
          <w:rFonts w:hint="eastAsia"/>
          <w:sz w:val="28"/>
        </w:rPr>
      </w:pPr>
      <w:r>
        <w:rPr>
          <w:rFonts w:hint="eastAsia"/>
          <w:sz w:val="28"/>
        </w:rPr>
        <w:t>授权人：</w:t>
      </w:r>
      <w:r>
        <w:rPr>
          <w:rFonts w:hint="eastAsia"/>
          <w:sz w:val="28"/>
          <w:u w:val="single"/>
        </w:rPr>
        <w:t xml:space="preserve">（签字或盖章）             </w:t>
      </w:r>
    </w:p>
    <w:p>
      <w:pPr>
        <w:spacing w:line="800" w:lineRule="exact"/>
        <w:ind w:firstLine="3402"/>
        <w:rPr>
          <w:rFonts w:hint="eastAsia"/>
          <w:sz w:val="28"/>
          <w:u w:val="single"/>
        </w:rPr>
      </w:pPr>
      <w:r>
        <w:rPr>
          <w:rFonts w:hint="eastAsia"/>
          <w:sz w:val="28"/>
        </w:rPr>
        <w:t>被授权的代理人：</w:t>
      </w:r>
      <w:r>
        <w:rPr>
          <w:rFonts w:hint="eastAsia"/>
          <w:sz w:val="28"/>
          <w:u w:val="single"/>
        </w:rPr>
        <w:t xml:space="preserve">（签字或盖章）           </w:t>
      </w:r>
    </w:p>
    <w:p>
      <w:pPr>
        <w:spacing w:line="600" w:lineRule="exact"/>
        <w:ind w:firstLine="3360" w:firstLineChars="1200"/>
        <w:rPr>
          <w:rFonts w:hint="eastAsia"/>
          <w:sz w:val="28"/>
        </w:rPr>
      </w:pPr>
      <w:r>
        <w:rPr>
          <w:rFonts w:hint="eastAsia"/>
          <w:sz w:val="28"/>
        </w:rPr>
        <w:t>日期：     年     月    日</w:t>
      </w:r>
    </w:p>
    <w:p>
      <w:pPr>
        <w:pStyle w:val="2"/>
        <w:rPr>
          <w:rFonts w:hint="eastAsia"/>
        </w:rPr>
      </w:pPr>
    </w:p>
    <w:p>
      <w:pPr>
        <w:pStyle w:val="11"/>
        <w:tabs>
          <w:tab w:val="left" w:pos="8400"/>
        </w:tabs>
        <w:ind w:left="0" w:leftChars="0" w:firstLine="0" w:firstLineChars="0"/>
        <w:jc w:val="both"/>
        <w:rPr>
          <w:rFonts w:hint="eastAsia" w:ascii="仿宋" w:hAnsi="仿宋" w:eastAsia="仿宋"/>
          <w:b/>
          <w:bCs/>
          <w:color w:val="000000"/>
          <w:spacing w:val="20"/>
          <w:sz w:val="44"/>
          <w:szCs w:val="44"/>
        </w:rPr>
      </w:pPr>
    </w:p>
    <w:sectPr>
      <w:headerReference r:id="rId3"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0000000000000000000"/>
    <w:charset w:val="01"/>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4B02C"/>
    <w:multiLevelType w:val="singleLevel"/>
    <w:tmpl w:val="F5D4B02C"/>
    <w:lvl w:ilvl="0" w:tentative="0">
      <w:start w:val="5"/>
      <w:numFmt w:val="chineseCounting"/>
      <w:suff w:val="nothing"/>
      <w:lvlText w:val="%1、"/>
      <w:lvlJc w:val="left"/>
      <w:rPr>
        <w:rFonts w:hint="eastAsia"/>
      </w:rPr>
    </w:lvl>
  </w:abstractNum>
  <w:abstractNum w:abstractNumId="1">
    <w:nsid w:val="0EF418CD"/>
    <w:multiLevelType w:val="singleLevel"/>
    <w:tmpl w:val="0EF418CD"/>
    <w:lvl w:ilvl="0" w:tentative="0">
      <w:start w:val="1"/>
      <w:numFmt w:val="chineseCounting"/>
      <w:suff w:val="nothing"/>
      <w:lvlText w:val="%1、"/>
      <w:lvlJc w:val="left"/>
      <w:rPr>
        <w:rFonts w:hint="eastAsia"/>
      </w:rPr>
    </w:lvl>
  </w:abstractNum>
  <w:abstractNum w:abstractNumId="2">
    <w:nsid w:val="28EA5796"/>
    <w:multiLevelType w:val="multilevel"/>
    <w:tmpl w:val="28EA5796"/>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734837ED"/>
    <w:rsid w:val="00047A54"/>
    <w:rsid w:val="00073BEB"/>
    <w:rsid w:val="00100106"/>
    <w:rsid w:val="00120262"/>
    <w:rsid w:val="002F32EC"/>
    <w:rsid w:val="004B1DDC"/>
    <w:rsid w:val="005B6766"/>
    <w:rsid w:val="006464F0"/>
    <w:rsid w:val="00675CC0"/>
    <w:rsid w:val="00700E79"/>
    <w:rsid w:val="00745BC6"/>
    <w:rsid w:val="007F3149"/>
    <w:rsid w:val="009854F2"/>
    <w:rsid w:val="009C0B4A"/>
    <w:rsid w:val="00A215C5"/>
    <w:rsid w:val="00B01C18"/>
    <w:rsid w:val="00B97BEE"/>
    <w:rsid w:val="00BE1104"/>
    <w:rsid w:val="00C2514F"/>
    <w:rsid w:val="00C46780"/>
    <w:rsid w:val="00D0117C"/>
    <w:rsid w:val="00D157EA"/>
    <w:rsid w:val="00D90430"/>
    <w:rsid w:val="00E1671E"/>
    <w:rsid w:val="00E31A2D"/>
    <w:rsid w:val="00F47088"/>
    <w:rsid w:val="05EE6D30"/>
    <w:rsid w:val="0EDA233A"/>
    <w:rsid w:val="143622BE"/>
    <w:rsid w:val="14D73F3F"/>
    <w:rsid w:val="161E6859"/>
    <w:rsid w:val="19F566FB"/>
    <w:rsid w:val="1DB12360"/>
    <w:rsid w:val="1EDE37D6"/>
    <w:rsid w:val="1F233C04"/>
    <w:rsid w:val="1F647304"/>
    <w:rsid w:val="203603D8"/>
    <w:rsid w:val="258F11BA"/>
    <w:rsid w:val="2B0A25C7"/>
    <w:rsid w:val="34040359"/>
    <w:rsid w:val="3C4743A3"/>
    <w:rsid w:val="3C733930"/>
    <w:rsid w:val="3D022655"/>
    <w:rsid w:val="3E07354C"/>
    <w:rsid w:val="3F8D5C69"/>
    <w:rsid w:val="3FCE1994"/>
    <w:rsid w:val="44736342"/>
    <w:rsid w:val="45BE4FCF"/>
    <w:rsid w:val="483453EB"/>
    <w:rsid w:val="48CC46E6"/>
    <w:rsid w:val="4B64382F"/>
    <w:rsid w:val="56981FA5"/>
    <w:rsid w:val="580F25BF"/>
    <w:rsid w:val="594645B8"/>
    <w:rsid w:val="5A836B1E"/>
    <w:rsid w:val="5B9F15D1"/>
    <w:rsid w:val="5CAB65C5"/>
    <w:rsid w:val="609327E4"/>
    <w:rsid w:val="61D44C70"/>
    <w:rsid w:val="652A2075"/>
    <w:rsid w:val="654D7E97"/>
    <w:rsid w:val="66D13566"/>
    <w:rsid w:val="67297290"/>
    <w:rsid w:val="697320E8"/>
    <w:rsid w:val="702944FF"/>
    <w:rsid w:val="734837ED"/>
    <w:rsid w:val="73C447CD"/>
    <w:rsid w:val="7B83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Times New Roman" w:hAnsi="Times New Roman" w:eastAsia="宋体" w:cs="Times New Roman"/>
      <w:sz w:val="21"/>
    </w:rPr>
  </w:style>
  <w:style w:type="paragraph" w:styleId="3">
    <w:name w:val="Body Text Indent"/>
    <w:basedOn w:val="1"/>
    <w:qFormat/>
    <w:uiPriority w:val="0"/>
    <w:pPr>
      <w:spacing w:after="120"/>
      <w:ind w:left="420" w:leftChars="200"/>
    </w:pPr>
  </w:style>
  <w:style w:type="paragraph" w:styleId="6">
    <w:name w:val="Body Text"/>
    <w:basedOn w:val="1"/>
    <w:next w:val="7"/>
    <w:link w:val="17"/>
    <w:qFormat/>
    <w:uiPriority w:val="99"/>
    <w:pPr>
      <w:autoSpaceDE w:val="0"/>
      <w:autoSpaceDN w:val="0"/>
      <w:adjustRightInd w:val="0"/>
      <w:spacing w:after="120"/>
    </w:pPr>
    <w:rPr>
      <w:color w:val="000000"/>
      <w:kern w:val="0"/>
      <w:szCs w:val="21"/>
    </w:rPr>
  </w:style>
  <w:style w:type="paragraph" w:styleId="7">
    <w:name w:val="Body Text First Indent"/>
    <w:basedOn w:val="1"/>
    <w:qFormat/>
    <w:uiPriority w:val="0"/>
    <w:pPr>
      <w:ind w:firstLine="420"/>
    </w:pPr>
    <w:rPr>
      <w:rFonts w:ascii="宋体"/>
      <w:sz w:val="24"/>
      <w:szCs w:val="20"/>
      <w:lang w:val="zh-CN"/>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firstLine="480"/>
    </w:pPr>
    <w:rPr>
      <w:kern w:val="16"/>
      <w:sz w:val="24"/>
      <w:szCs w:val="20"/>
    </w:rPr>
  </w:style>
  <w:style w:type="character" w:styleId="14">
    <w:name w:val="Hyperlink"/>
    <w:basedOn w:val="13"/>
    <w:qFormat/>
    <w:uiPriority w:val="0"/>
    <w:rPr>
      <w:color w:val="0000FF"/>
      <w:u w:val="single"/>
    </w:rPr>
  </w:style>
  <w:style w:type="character" w:customStyle="1" w:styleId="15">
    <w:name w:val="页脚 Char"/>
    <w:basedOn w:val="13"/>
    <w:link w:val="9"/>
    <w:qFormat/>
    <w:uiPriority w:val="0"/>
    <w:rPr>
      <w:kern w:val="2"/>
      <w:sz w:val="18"/>
      <w:szCs w:val="18"/>
    </w:rPr>
  </w:style>
  <w:style w:type="paragraph" w:customStyle="1" w:styleId="1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color w:val="000000"/>
      <w:kern w:val="44"/>
      <w:sz w:val="36"/>
      <w:szCs w:val="20"/>
    </w:rPr>
  </w:style>
  <w:style w:type="character" w:customStyle="1" w:styleId="17">
    <w:name w:val="正文文本 Char"/>
    <w:basedOn w:val="13"/>
    <w:link w:val="6"/>
    <w:qFormat/>
    <w:uiPriority w:val="99"/>
    <w:rPr>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1633</Words>
  <Characters>1690</Characters>
  <Lines>34</Lines>
  <Paragraphs>9</Paragraphs>
  <TotalTime>0</TotalTime>
  <ScaleCrop>false</ScaleCrop>
  <LinksUpToDate>false</LinksUpToDate>
  <CharactersWithSpaces>1854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2022-06-19T07:52:00Z</dcterms:created>
  <dc:creator>金薇</dc:creator>
  <cp:lastModifiedBy>沈涛</cp:lastModifiedBy>
  <cp:lastPrinted>2021-03-10T00:58:00Z</cp:lastPrinted>
  <dcterms:modified xsi:type="dcterms:W3CDTF">2024-01-15T07:37:55Z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EF47725EDF9046B6856A9076A27EAEAF_13</vt:lpwstr>
  </property>
</Properties>
</file>