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A268B">
      <w:pPr>
        <w:pStyle w:val="3"/>
        <w:tabs>
          <w:tab w:val="left" w:pos="8400"/>
        </w:tabs>
        <w:ind w:left="0" w:leftChars="0" w:firstLine="0" w:firstLineChars="0"/>
        <w:jc w:val="both"/>
        <w:rPr>
          <w:rFonts w:hint="eastAsia" w:ascii="仿宋" w:hAnsi="仿宋" w:eastAsia="仿宋"/>
          <w:b/>
          <w:bCs/>
          <w:color w:val="000000"/>
          <w:spacing w:val="2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pacing w:val="20"/>
          <w:sz w:val="44"/>
          <w:szCs w:val="44"/>
          <w:lang w:val="en-US" w:eastAsia="zh-CN"/>
        </w:rPr>
        <w:t>附件一</w:t>
      </w:r>
    </w:p>
    <w:p w14:paraId="140E4DB9">
      <w:pPr>
        <w:pStyle w:val="6"/>
        <w:keepNext w:val="0"/>
        <w:pageBreakBefore w:val="0"/>
        <w:tabs>
          <w:tab w:val="clear" w:pos="720"/>
        </w:tabs>
        <w:snapToGrid w:val="0"/>
        <w:ind w:firstLine="640"/>
        <w:outlineLvl w:val="9"/>
        <w:rPr>
          <w:rFonts w:hint="default" w:ascii="仿宋" w:hAnsi="仿宋" w:eastAsia="仿宋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一、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承租报价表</w:t>
      </w:r>
    </w:p>
    <w:tbl>
      <w:tblPr>
        <w:tblStyle w:val="4"/>
        <w:tblW w:w="898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35"/>
        <w:gridCol w:w="3260"/>
        <w:gridCol w:w="1934"/>
      </w:tblGrid>
      <w:tr w14:paraId="0218EA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959" w:type="dxa"/>
            <w:noWrap w:val="0"/>
            <w:vAlign w:val="center"/>
          </w:tcPr>
          <w:p w14:paraId="70AA060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序号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noWrap w:val="0"/>
            <w:vAlign w:val="center"/>
          </w:tcPr>
          <w:p w14:paraId="1BF03D1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服务项目</w:t>
            </w:r>
          </w:p>
        </w:tc>
        <w:tc>
          <w:tcPr>
            <w:tcW w:w="3260" w:type="dxa"/>
            <w:noWrap w:val="0"/>
            <w:vAlign w:val="center"/>
          </w:tcPr>
          <w:p w14:paraId="2FC8B23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投标报价（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lang w:eastAsia="zh-CN"/>
              </w:rPr>
              <w:t>元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lang w:val="en-US" w:eastAsia="zh-CN"/>
              </w:rPr>
              <w:t>/年</w:t>
            </w: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）</w:t>
            </w:r>
          </w:p>
        </w:tc>
        <w:tc>
          <w:tcPr>
            <w:tcW w:w="1934" w:type="dxa"/>
            <w:noWrap w:val="0"/>
            <w:vAlign w:val="center"/>
          </w:tcPr>
          <w:p w14:paraId="55DFC71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备注</w:t>
            </w:r>
          </w:p>
        </w:tc>
      </w:tr>
      <w:tr w14:paraId="42DD53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959" w:type="dxa"/>
            <w:noWrap w:val="0"/>
            <w:vAlign w:val="center"/>
          </w:tcPr>
          <w:p w14:paraId="57621D2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1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noWrap w:val="0"/>
            <w:vAlign w:val="center"/>
          </w:tcPr>
          <w:p w14:paraId="5AED3CA6">
            <w:pPr>
              <w:snapToGrid w:val="0"/>
              <w:spacing w:line="360" w:lineRule="auto"/>
              <w:jc w:val="left"/>
              <w:rPr>
                <w:rFonts w:hint="default" w:ascii="仿宋" w:hAnsi="仿宋" w:eastAsia="仿宋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绍兴轨道交通1号线柯桥段站内文创类自助售卖机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  <w:t>经营权项目</w:t>
            </w:r>
          </w:p>
        </w:tc>
        <w:tc>
          <w:tcPr>
            <w:tcW w:w="3260" w:type="dxa"/>
            <w:noWrap w:val="0"/>
            <w:vAlign w:val="center"/>
          </w:tcPr>
          <w:p w14:paraId="47D96244">
            <w:pPr>
              <w:snapToGrid w:val="0"/>
              <w:spacing w:line="360" w:lineRule="auto"/>
              <w:jc w:val="left"/>
              <w:rPr>
                <w:rFonts w:ascii="仿宋" w:hAnsi="仿宋" w:eastAsia="仿宋" w:cs="仿宋_GB2312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</w:rPr>
              <w:t>小写：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u w:val="single"/>
              </w:rPr>
              <w:t xml:space="preserve">     </w:t>
            </w:r>
          </w:p>
        </w:tc>
        <w:tc>
          <w:tcPr>
            <w:tcW w:w="1934" w:type="dxa"/>
            <w:noWrap w:val="0"/>
            <w:vAlign w:val="center"/>
          </w:tcPr>
          <w:p w14:paraId="3A5A76E6">
            <w:pPr>
              <w:snapToGrid w:val="0"/>
              <w:spacing w:line="360" w:lineRule="auto"/>
              <w:jc w:val="left"/>
              <w:rPr>
                <w:rFonts w:hint="default" w:ascii="仿宋" w:hAnsi="仿宋" w:eastAsia="仿宋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lang w:val="en-US" w:eastAsia="zh-CN"/>
              </w:rPr>
              <w:t>合计为3年租赁权总价=投标报价*3</w:t>
            </w:r>
          </w:p>
        </w:tc>
      </w:tr>
      <w:tr w14:paraId="2840F6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8988" w:type="dxa"/>
            <w:gridSpan w:val="4"/>
            <w:noWrap w:val="0"/>
            <w:vAlign w:val="center"/>
          </w:tcPr>
          <w:p w14:paraId="21CD97F1">
            <w:pPr>
              <w:snapToGrid w:val="0"/>
              <w:ind w:right="172" w:rightChars="82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lang w:val="en-US" w:eastAsia="zh-CN"/>
              </w:rPr>
              <w:t>合计</w:t>
            </w:r>
            <w:r>
              <w:rPr>
                <w:rFonts w:hint="eastAsia" w:ascii="宋体" w:hAnsi="宋体"/>
                <w:spacing w:val="20"/>
                <w:szCs w:val="21"/>
              </w:rPr>
              <w:t>：</w:t>
            </w:r>
            <w:r>
              <w:rPr>
                <w:rFonts w:hint="eastAsia" w:ascii="宋体" w:hAnsi="宋体"/>
                <w:spacing w:val="2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pacing w:val="2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pacing w:val="2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spacing w:val="20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0"/>
                <w:szCs w:val="21"/>
                <w:u w:val="none"/>
                <w:lang w:eastAsia="zh-CN"/>
              </w:rPr>
              <w:t>元整</w:t>
            </w:r>
          </w:p>
        </w:tc>
      </w:tr>
    </w:tbl>
    <w:p w14:paraId="4E6E2DA3">
      <w:pPr>
        <w:adjustRightInd/>
        <w:spacing w:line="360" w:lineRule="auto"/>
        <w:rPr>
          <w:rFonts w:hint="eastAsia" w:ascii="仿宋" w:hAnsi="仿宋" w:eastAsia="仿宋" w:cs="仿宋_GB2312"/>
          <w:b/>
          <w:kern w:val="0"/>
          <w:sz w:val="24"/>
          <w:lang w:val="zh-CN"/>
        </w:rPr>
      </w:pPr>
      <w:r>
        <w:rPr>
          <w:rFonts w:hint="eastAsia" w:ascii="仿宋" w:hAnsi="仿宋" w:eastAsia="仿宋" w:cs="仿宋_GB2312"/>
          <w:b/>
          <w:kern w:val="0"/>
          <w:sz w:val="24"/>
          <w:lang w:val="zh-CN"/>
        </w:rPr>
        <w:t>注：</w:t>
      </w:r>
    </w:p>
    <w:p w14:paraId="488DC04C">
      <w:pPr>
        <w:spacing w:line="360" w:lineRule="auto"/>
        <w:ind w:left="-2" w:leftChars="-1" w:firstLine="480" w:firstLineChars="200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1、投标人需按本表格式填写，不得自行更</w:t>
      </w:r>
      <w:r>
        <w:rPr>
          <w:rFonts w:hint="eastAsia" w:ascii="仿宋" w:hAnsi="仿宋" w:eastAsia="仿宋" w:cs="仿宋"/>
          <w:sz w:val="24"/>
        </w:rPr>
        <w:t>改，如无对应内容，则填写：“无或/”。</w:t>
      </w:r>
    </w:p>
    <w:p w14:paraId="19FB9C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NTY3NDI2ZWQzNGU4ZjI5OGJlZjY2MDlmMDZiMDIifQ=="/>
    <w:docVar w:name="KSO_WPS_MARK_KEY" w:val="f4732901-490f-4911-807b-4f5be7644aad"/>
  </w:docVars>
  <w:rsids>
    <w:rsidRoot w:val="5EBB59DC"/>
    <w:rsid w:val="1FFFEC4E"/>
    <w:rsid w:val="4C0419F6"/>
    <w:rsid w:val="571C4149"/>
    <w:rsid w:val="5EBB59DC"/>
    <w:rsid w:val="77BE3EC4"/>
    <w:rsid w:val="79BBB4C8"/>
    <w:rsid w:val="7F75C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1"/>
    <w:qFormat/>
    <w:uiPriority w:val="0"/>
    <w:pPr>
      <w:ind w:firstLine="480"/>
    </w:pPr>
    <w:rPr>
      <w:kern w:val="16"/>
      <w:sz w:val="24"/>
      <w:szCs w:val="20"/>
    </w:rPr>
  </w:style>
  <w:style w:type="paragraph" w:customStyle="1" w:styleId="6">
    <w:name w:val="部分1"/>
    <w:basedOn w:val="1"/>
    <w:qFormat/>
    <w:uiPriority w:val="0"/>
    <w:pPr>
      <w:keepNext/>
      <w:pageBreakBefore/>
      <w:tabs>
        <w:tab w:val="left" w:pos="720"/>
      </w:tabs>
      <w:autoSpaceDE w:val="0"/>
      <w:autoSpaceDN w:val="0"/>
      <w:adjustRightInd w:val="0"/>
      <w:spacing w:line="360" w:lineRule="auto"/>
      <w:jc w:val="center"/>
      <w:outlineLvl w:val="0"/>
    </w:pPr>
    <w:rPr>
      <w:rFonts w:eastAsia="黑体"/>
      <w:b/>
      <w:color w:val="000000"/>
      <w:kern w:val="44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237</Characters>
  <Lines>0</Lines>
  <Paragraphs>0</Paragraphs>
  <TotalTime>2</TotalTime>
  <ScaleCrop>false</ScaleCrop>
  <LinksUpToDate>false</LinksUpToDate>
  <CharactersWithSpaces>293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2024-03-06T00:58:00Z</dcterms:created>
  <dc:creator>金晓豪</dc:creator>
  <cp:lastModifiedBy>gd202405101629</cp:lastModifiedBy>
  <dcterms:modified xsi:type="dcterms:W3CDTF">2025-08-18T11:33:27Z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B22CAF2F413AFF8F714399688EC92269_43</vt:lpwstr>
  </property>
</Properties>
</file>